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58FA333E"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1E20F0">
        <w:t>James Rennie School</w:t>
      </w:r>
      <w:r w:rsidR="00327116">
        <w:t xml:space="preserve"> 2025-2026</w:t>
      </w:r>
    </w:p>
    <w:p w14:paraId="57AD2424" w14:textId="77777777" w:rsidR="004B1F58" w:rsidRDefault="004B1F58" w:rsidP="004B1F58">
      <w:pPr>
        <w:spacing w:after="0"/>
      </w:pP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56337796" w:rsidR="002940F3" w:rsidRDefault="002940F3" w:rsidP="00C31636">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3D23904C" w:rsidR="002940F3" w:rsidRDefault="00F26105" w:rsidP="00C31636">
            <w:pPr>
              <w:pStyle w:val="TableRow"/>
              <w:ind w:left="0" w:right="0"/>
            </w:pPr>
            <w:r>
              <w:t>2</w:t>
            </w:r>
            <w:r w:rsidR="00FA59DA">
              <w:t>1</w:t>
            </w:r>
            <w:r w:rsidR="00901353">
              <w:t>7</w:t>
            </w:r>
          </w:p>
        </w:tc>
      </w:tr>
      <w:tr w:rsidR="002940F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rsidP="00C31636">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4B0D744A" w:rsidR="002940F3" w:rsidRDefault="003547C6" w:rsidP="00C31636">
            <w:pPr>
              <w:pStyle w:val="TableRow"/>
              <w:ind w:left="0" w:right="0"/>
            </w:pPr>
            <w:r>
              <w:t>30.5</w:t>
            </w:r>
            <w:r w:rsidR="00F26105">
              <w:t>%</w:t>
            </w:r>
          </w:p>
        </w:tc>
      </w:tr>
      <w:tr w:rsidR="002940F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A1D90D3" w:rsidR="002940F3" w:rsidRDefault="00F26105" w:rsidP="00C31636">
            <w:pPr>
              <w:pStyle w:val="TableRow"/>
              <w:ind w:left="0" w:right="0"/>
            </w:pPr>
            <w:r>
              <w:t>2024-2027</w:t>
            </w:r>
          </w:p>
        </w:tc>
      </w:tr>
      <w:tr w:rsidR="002940F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7784888D" w:rsidR="002940F3" w:rsidRDefault="00755FF1" w:rsidP="00C31636">
            <w:pPr>
              <w:pStyle w:val="TableRow"/>
              <w:ind w:left="0" w:right="0"/>
            </w:pPr>
            <w:r>
              <w:t>Nov 25</w:t>
            </w:r>
          </w:p>
        </w:tc>
      </w:tr>
      <w:tr w:rsidR="002940F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2D8F9B8D" w:rsidR="002940F3" w:rsidRDefault="00F26105" w:rsidP="00C31636">
            <w:pPr>
              <w:pStyle w:val="TableRow"/>
              <w:ind w:left="0" w:right="0"/>
            </w:pPr>
            <w:r>
              <w:t>July 202</w:t>
            </w:r>
            <w:r w:rsidR="00755FF1">
              <w:t>6</w:t>
            </w:r>
          </w:p>
        </w:tc>
      </w:tr>
      <w:tr w:rsidR="002940F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0C9CB30A" w:rsidR="002940F3" w:rsidRDefault="00F26105" w:rsidP="00C31636">
            <w:pPr>
              <w:pStyle w:val="TableRow"/>
              <w:ind w:left="0" w:right="0"/>
            </w:pPr>
            <w:r>
              <w:t>Kris Williams</w:t>
            </w:r>
          </w:p>
        </w:tc>
      </w:tr>
      <w:tr w:rsidR="002940F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543B973A" w:rsidR="002940F3" w:rsidRDefault="00F26105" w:rsidP="00C31636">
            <w:pPr>
              <w:pStyle w:val="TableRow"/>
              <w:ind w:left="0" w:right="0"/>
            </w:pPr>
            <w:r>
              <w:t>Kerry Dunbobbin</w:t>
            </w:r>
          </w:p>
        </w:tc>
      </w:tr>
      <w:tr w:rsidR="002940F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5269D680" w:rsidR="002940F3" w:rsidRDefault="00F26105" w:rsidP="00C31636">
            <w:pPr>
              <w:pStyle w:val="TableRow"/>
              <w:ind w:left="0" w:right="0"/>
            </w:pPr>
            <w:r>
              <w:t>Vicky Collis</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7EA8A50B" w:rsidR="00E66558" w:rsidRDefault="009D71E8" w:rsidP="00C31636">
            <w:pPr>
              <w:pStyle w:val="TableRow"/>
              <w:ind w:left="0" w:right="0"/>
            </w:pPr>
            <w:r>
              <w:t>£</w:t>
            </w:r>
            <w:r w:rsidR="00755FF1">
              <w:t>54,610</w:t>
            </w: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06E73D" w14:textId="7EF440A0" w:rsidR="00755FF1" w:rsidRPr="00755FF1" w:rsidRDefault="005A3817" w:rsidP="00755FF1">
            <w:pPr>
              <w:suppressAutoHyphens w:val="0"/>
              <w:spacing w:after="0" w:line="240" w:lineRule="auto"/>
              <w:rPr>
                <w:rFonts w:cs="Arial"/>
                <w:color w:val="auto"/>
              </w:rPr>
            </w:pPr>
            <w:r w:rsidRPr="00755FF1">
              <w:rPr>
                <w:rFonts w:cs="Arial"/>
              </w:rPr>
              <w:t>£</w:t>
            </w:r>
            <w:r w:rsidR="00755FF1" w:rsidRPr="00755FF1">
              <w:rPr>
                <w:rFonts w:cs="Arial"/>
                <w:color w:val="auto"/>
              </w:rPr>
              <w:t>10</w:t>
            </w:r>
            <w:r w:rsidR="00755FF1">
              <w:rPr>
                <w:rFonts w:cs="Arial"/>
                <w:color w:val="auto"/>
              </w:rPr>
              <w:t>,</w:t>
            </w:r>
            <w:r w:rsidR="00755FF1" w:rsidRPr="00755FF1">
              <w:rPr>
                <w:rFonts w:cs="Arial"/>
                <w:color w:val="auto"/>
              </w:rPr>
              <w:t>392.45</w:t>
            </w:r>
          </w:p>
          <w:p w14:paraId="2A7D54DE" w14:textId="26D09926" w:rsidR="00E66558" w:rsidRDefault="00E66558" w:rsidP="00C31636">
            <w:pPr>
              <w:pStyle w:val="TableRow"/>
              <w:ind w:left="0" w:right="0"/>
            </w:pP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30A076A6" w:rsidR="00E66558" w:rsidRDefault="009D71E8" w:rsidP="00C31636">
            <w:pPr>
              <w:pStyle w:val="TableRow"/>
              <w:ind w:left="0" w:right="0"/>
            </w:pPr>
            <w:r>
              <w:t>£</w:t>
            </w:r>
            <w:r w:rsidR="00755FF1">
              <w:t>65,002.45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93BF0" w14:textId="77777777" w:rsidR="00F26105" w:rsidRPr="00ED386B" w:rsidRDefault="00F26105" w:rsidP="00ED386B">
            <w:pPr>
              <w:spacing w:line="276" w:lineRule="auto"/>
              <w:rPr>
                <w:rFonts w:cs="Arial"/>
                <w:sz w:val="22"/>
                <w:szCs w:val="22"/>
              </w:rPr>
            </w:pPr>
            <w:r w:rsidRPr="00ED386B">
              <w:rPr>
                <w:rFonts w:cs="Arial"/>
                <w:sz w:val="22"/>
                <w:szCs w:val="22"/>
              </w:rPr>
              <w:t xml:space="preserve">At James Rennie School, all pupils are entitled to equal opportunities to become their best selves.  This does not always mean that all children need the same provision – provision must be chosen carefully to scaffold learning, break down barriers that may prevent progress and give children the best chance to succeed in life and contribute meaningfully to society. </w:t>
            </w:r>
          </w:p>
          <w:p w14:paraId="44FD2FB2" w14:textId="77777777" w:rsidR="00F26105" w:rsidRPr="00ED386B" w:rsidRDefault="00F26105" w:rsidP="00ED386B">
            <w:pPr>
              <w:spacing w:line="276" w:lineRule="auto"/>
              <w:rPr>
                <w:sz w:val="22"/>
                <w:szCs w:val="22"/>
              </w:rPr>
            </w:pPr>
            <w:r w:rsidRPr="00ED386B">
              <w:rPr>
                <w:sz w:val="22"/>
                <w:szCs w:val="22"/>
              </w:rPr>
              <w:t xml:space="preserve">No child’s progress should be restricted because of their socio-economic background. This includes academic achievement and progress, accreditation and qualification, exposure to social and cultural experiences, good physical and mental health, and development of social and emotional literacy. </w:t>
            </w:r>
          </w:p>
          <w:p w14:paraId="401B9167" w14:textId="77777777" w:rsidR="00F26105" w:rsidRPr="00ED386B" w:rsidRDefault="00F26105" w:rsidP="00ED386B">
            <w:pPr>
              <w:spacing w:line="276" w:lineRule="auto"/>
              <w:rPr>
                <w:sz w:val="22"/>
                <w:szCs w:val="22"/>
              </w:rPr>
            </w:pPr>
            <w:r w:rsidRPr="00ED386B">
              <w:rPr>
                <w:sz w:val="22"/>
                <w:szCs w:val="22"/>
              </w:rPr>
              <w:t xml:space="preserve">Our learners face some of the greatest challenges presented in modern Britain – all have complex learning needs, which are further complicated by physical and cognitive disabilities, communication difficulties and for many sensory processing difficulties that can severely affect their well-being.  When one combines these factors with complex backgrounds that include rural isolation, poor socioeconomic housing and families with complex social needs of their own the barriers that are pupils face can be substantial, complex and interlocking. </w:t>
            </w:r>
          </w:p>
          <w:p w14:paraId="798A2866" w14:textId="77777777" w:rsidR="00224F1D" w:rsidRPr="00ED386B" w:rsidRDefault="00224F1D" w:rsidP="00ED386B">
            <w:pPr>
              <w:pStyle w:val="NormalWeb"/>
              <w:shd w:val="clear" w:color="auto" w:fill="FFFFFF"/>
              <w:spacing w:line="276" w:lineRule="auto"/>
              <w:rPr>
                <w:rFonts w:ascii="Arial" w:hAnsi="Arial" w:cs="Arial"/>
                <w:color w:val="111111"/>
                <w:sz w:val="22"/>
                <w:szCs w:val="22"/>
              </w:rPr>
            </w:pPr>
            <w:r w:rsidRPr="00ED386B">
              <w:rPr>
                <w:rFonts w:ascii="Arial" w:hAnsi="Arial" w:cs="Arial"/>
                <w:color w:val="111111"/>
                <w:sz w:val="22"/>
                <w:szCs w:val="22"/>
              </w:rPr>
              <w:t>At James Rennie School, we believe that every pupil deserves the chance to succeed and thrive, and this includes those who receive Pupil Premium funding. We are ambitious for our Pupil Premium pupils and are determined that they not only keep pace with their peers but go beyond, achieving outcomes that reflect their true potential.</w:t>
            </w:r>
          </w:p>
          <w:p w14:paraId="443CCB0A" w14:textId="77777777" w:rsidR="00224F1D" w:rsidRPr="00ED386B" w:rsidRDefault="00224F1D" w:rsidP="00ED386B">
            <w:pPr>
              <w:pStyle w:val="NormalWeb"/>
              <w:shd w:val="clear" w:color="auto" w:fill="FFFFFF"/>
              <w:spacing w:line="276" w:lineRule="auto"/>
              <w:rPr>
                <w:rFonts w:ascii="Arial" w:hAnsi="Arial" w:cs="Arial"/>
                <w:color w:val="111111"/>
                <w:sz w:val="22"/>
                <w:szCs w:val="22"/>
              </w:rPr>
            </w:pPr>
            <w:r w:rsidRPr="00ED386B">
              <w:rPr>
                <w:rFonts w:ascii="Arial" w:hAnsi="Arial" w:cs="Arial"/>
                <w:color w:val="111111"/>
                <w:sz w:val="22"/>
                <w:szCs w:val="22"/>
              </w:rPr>
              <w:t xml:space="preserve">We understand the unique challenges some of our </w:t>
            </w:r>
            <w:proofErr w:type="gramStart"/>
            <w:r w:rsidRPr="00ED386B">
              <w:rPr>
                <w:rFonts w:ascii="Arial" w:hAnsi="Arial" w:cs="Arial"/>
                <w:color w:val="111111"/>
                <w:sz w:val="22"/>
                <w:szCs w:val="22"/>
              </w:rPr>
              <w:t>pupils</w:t>
            </w:r>
            <w:proofErr w:type="gramEnd"/>
            <w:r w:rsidRPr="00ED386B">
              <w:rPr>
                <w:rFonts w:ascii="Arial" w:hAnsi="Arial" w:cs="Arial"/>
                <w:color w:val="111111"/>
                <w:sz w:val="22"/>
                <w:szCs w:val="22"/>
              </w:rPr>
              <w:t xml:space="preserve"> face, and we are committed to breaking down those barriers through tailored support, excellent teaching, and a deep understanding of each pupil’s needs. Our goal is to ensure that Pupil Premium pupils have every opportunity to excel academically, socially, and personally.</w:t>
            </w:r>
          </w:p>
          <w:p w14:paraId="6B460D61" w14:textId="77777777" w:rsidR="00224F1D" w:rsidRPr="00ED386B" w:rsidRDefault="00224F1D" w:rsidP="00ED386B">
            <w:pPr>
              <w:pStyle w:val="NormalWeb"/>
              <w:shd w:val="clear" w:color="auto" w:fill="FFFFFF"/>
              <w:spacing w:line="276" w:lineRule="auto"/>
              <w:rPr>
                <w:rFonts w:ascii="Arial" w:hAnsi="Arial" w:cs="Arial"/>
                <w:color w:val="111111"/>
                <w:sz w:val="22"/>
                <w:szCs w:val="22"/>
              </w:rPr>
            </w:pPr>
            <w:r w:rsidRPr="00ED386B">
              <w:rPr>
                <w:rFonts w:ascii="Arial" w:hAnsi="Arial" w:cs="Arial"/>
                <w:color w:val="111111"/>
                <w:sz w:val="22"/>
                <w:szCs w:val="22"/>
              </w:rPr>
              <w:t>Our approach is to use Pupil Premium funding thoughtfully and effectively, making sure it supports high-quality teaching, targeted interventions, and addresses any non-academic factors that might hold pupils back. We work closely with staff, families, and partners to create a supportive environment where ambition is high, progress is closely tracked, and every pupil is encouraged to believe in themselves and their future.</w:t>
            </w:r>
          </w:p>
          <w:p w14:paraId="7CA5ED7D" w14:textId="77777777" w:rsidR="00F26105" w:rsidRPr="00ED386B" w:rsidRDefault="00F26105" w:rsidP="00ED386B">
            <w:pPr>
              <w:spacing w:line="276" w:lineRule="auto"/>
              <w:rPr>
                <w:sz w:val="22"/>
                <w:szCs w:val="22"/>
              </w:rPr>
            </w:pPr>
            <w:r w:rsidRPr="00ED386B">
              <w:rPr>
                <w:sz w:val="22"/>
                <w:szCs w:val="22"/>
              </w:rPr>
              <w:t xml:space="preserve">In order to address these wide and varying needs, our pupil premium strategy plan is multi-faceted; at times, this means we are able to address whole cohort’s needs with significant strategies such as investing heavily in supporting communication needs, whilst other strategies require a highly individualised intervention such as supporting </w:t>
            </w:r>
            <w:proofErr w:type="gramStart"/>
            <w:r w:rsidRPr="00ED386B">
              <w:rPr>
                <w:sz w:val="22"/>
                <w:szCs w:val="22"/>
              </w:rPr>
              <w:t>pupils</w:t>
            </w:r>
            <w:proofErr w:type="gramEnd"/>
            <w:r w:rsidRPr="00ED386B">
              <w:rPr>
                <w:sz w:val="22"/>
                <w:szCs w:val="22"/>
              </w:rPr>
              <w:t xml:space="preserve"> individual sensory needs.</w:t>
            </w:r>
          </w:p>
          <w:p w14:paraId="0494C2C9" w14:textId="77777777" w:rsidR="00F26105" w:rsidRPr="00ED386B" w:rsidRDefault="00F26105" w:rsidP="00ED386B">
            <w:pPr>
              <w:spacing w:line="276" w:lineRule="auto"/>
              <w:rPr>
                <w:sz w:val="22"/>
                <w:szCs w:val="22"/>
              </w:rPr>
            </w:pPr>
            <w:r w:rsidRPr="00ED386B">
              <w:rPr>
                <w:sz w:val="22"/>
                <w:szCs w:val="22"/>
              </w:rPr>
              <w:t xml:space="preserve">Understanding our pupil’s complex and interlocking needs often means we have to consider interventions that are not </w:t>
            </w:r>
            <w:r w:rsidRPr="00ED386B">
              <w:rPr>
                <w:i/>
                <w:sz w:val="22"/>
                <w:szCs w:val="22"/>
              </w:rPr>
              <w:t>as simple</w:t>
            </w:r>
            <w:r w:rsidRPr="00ED386B">
              <w:rPr>
                <w:sz w:val="22"/>
                <w:szCs w:val="22"/>
              </w:rPr>
              <w:t xml:space="preserve"> as a straightforward academic intervention in order to remove barriers, likewise within some strategies there is a dynamic approach to allow adjustment in year to pupils changing needs.</w:t>
            </w:r>
          </w:p>
          <w:p w14:paraId="2A7D54E9" w14:textId="797C3EC4" w:rsidR="00465B88" w:rsidRPr="00224F1D" w:rsidRDefault="00F26105" w:rsidP="00ED386B">
            <w:pPr>
              <w:spacing w:line="276" w:lineRule="auto"/>
              <w:rPr>
                <w:iCs/>
              </w:rPr>
            </w:pPr>
            <w:r w:rsidRPr="00ED386B">
              <w:rPr>
                <w:sz w:val="22"/>
                <w:szCs w:val="22"/>
              </w:rPr>
              <w:t>To back this complexity the School also places an onus on monitoring and evaluating interventions with class staff and subject leaders across the School.</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rsidP="00C31636">
            <w:pPr>
              <w:pStyle w:val="TableHeader"/>
              <w:ind w:left="0" w:right="0"/>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rsidP="00C31636">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3DBB1573" w:rsidR="00E66558" w:rsidRPr="00BC5CC3" w:rsidRDefault="003547C6" w:rsidP="003547C6">
            <w:pPr>
              <w:suppressAutoHyphens w:val="0"/>
              <w:autoSpaceDN/>
              <w:spacing w:after="0" w:line="240" w:lineRule="auto"/>
              <w:rPr>
                <w:color w:val="000000"/>
                <w:sz w:val="22"/>
                <w:szCs w:val="22"/>
              </w:rPr>
            </w:pPr>
            <w:r w:rsidRPr="00BC5CC3">
              <w:rPr>
                <w:color w:val="000000"/>
                <w:sz w:val="22"/>
                <w:szCs w:val="22"/>
              </w:rPr>
              <w:t>Ensuring high-quality teaching and learning that meets the complex needs of disadvantaged pupils.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rsidP="00C31636">
            <w:pPr>
              <w:pStyle w:val="TableRow"/>
              <w:ind w:left="0" w:right="0"/>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F9B51F4" w:rsidR="00E66558" w:rsidRDefault="00F26105" w:rsidP="00C31636">
            <w:pPr>
              <w:pStyle w:val="TableRowCentered"/>
              <w:ind w:left="0" w:right="0"/>
              <w:jc w:val="left"/>
              <w:rPr>
                <w:sz w:val="22"/>
                <w:szCs w:val="22"/>
              </w:rPr>
            </w:pPr>
            <w:r>
              <w:rPr>
                <w:sz w:val="22"/>
                <w:szCs w:val="22"/>
              </w:rPr>
              <w:t>Negative sensory processing and anxiety driven behaviours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rsidP="00C31636">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0A668EB2" w:rsidR="00E66558" w:rsidRPr="003547C6" w:rsidRDefault="003547C6" w:rsidP="003547C6">
            <w:pPr>
              <w:suppressAutoHyphens w:val="0"/>
              <w:autoSpaceDN/>
              <w:spacing w:after="0" w:line="240" w:lineRule="auto"/>
              <w:rPr>
                <w:color w:val="000000"/>
                <w:sz w:val="22"/>
                <w:szCs w:val="22"/>
              </w:rPr>
            </w:pPr>
            <w:r w:rsidRPr="003547C6">
              <w:rPr>
                <w:color w:val="000000"/>
                <w:sz w:val="22"/>
                <w:szCs w:val="22"/>
              </w:rPr>
              <w:t>Addressing underperformance in identified vulnerable groups within the Pupil Premium cohort.</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rsidP="00C31636">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3125EC41" w:rsidR="00E66558" w:rsidRDefault="00F26105" w:rsidP="00C31636">
            <w:pPr>
              <w:pStyle w:val="TableRowCentered"/>
              <w:ind w:left="0" w:right="0"/>
              <w:jc w:val="left"/>
              <w:rPr>
                <w:iCs/>
                <w:sz w:val="22"/>
              </w:rPr>
            </w:pPr>
            <w:r>
              <w:rPr>
                <w:iCs/>
                <w:sz w:val="22"/>
              </w:rPr>
              <w:t>Functional and application skills in core literacy and numeracy subjects in order for pupils to access the world around them</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rsidP="00C31636">
            <w:pPr>
              <w:pStyle w:val="TableRow"/>
              <w:ind w:left="0" w:right="0"/>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CDA1705" w:rsidR="00E66558" w:rsidRPr="003547C6" w:rsidRDefault="003547C6" w:rsidP="00C31636">
            <w:pPr>
              <w:pStyle w:val="TableRowCentered"/>
              <w:ind w:left="0" w:right="0"/>
              <w:jc w:val="left"/>
              <w:rPr>
                <w:iCs/>
                <w:sz w:val="22"/>
                <w:szCs w:val="22"/>
              </w:rPr>
            </w:pPr>
            <w:r w:rsidRPr="003547C6">
              <w:rPr>
                <w:color w:val="000000"/>
                <w:sz w:val="22"/>
                <w:szCs w:val="22"/>
              </w:rPr>
              <w:t>Enhancing communication methods, including AAC, to support pupil engagement and progress</w:t>
            </w:r>
          </w:p>
        </w:tc>
      </w:tr>
      <w:tr w:rsidR="00F26105" w14:paraId="496A6283"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E17BD" w14:textId="4AE396EC" w:rsidR="00F26105" w:rsidRDefault="00F26105" w:rsidP="00C31636">
            <w:pPr>
              <w:pStyle w:val="TableRow"/>
              <w:ind w:left="0" w:right="0"/>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1B1B0" w14:textId="79867AAB" w:rsidR="00F26105" w:rsidRDefault="00F26105" w:rsidP="00C31636">
            <w:pPr>
              <w:pStyle w:val="TableRowCentered"/>
              <w:ind w:left="0" w:right="0"/>
              <w:jc w:val="left"/>
              <w:rPr>
                <w:iCs/>
                <w:sz w:val="22"/>
              </w:rPr>
            </w:pPr>
            <w:r>
              <w:rPr>
                <w:iCs/>
                <w:sz w:val="22"/>
              </w:rPr>
              <w:t>Changing cohort of pupils-increased number of pupils with complex Autism, engagement and communication</w:t>
            </w:r>
          </w:p>
        </w:tc>
      </w:tr>
      <w:tr w:rsidR="0093086A" w14:paraId="1ABC76B0"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3CEB3" w14:textId="4B21F622" w:rsidR="0093086A" w:rsidRDefault="0093086A" w:rsidP="00C31636">
            <w:pPr>
              <w:pStyle w:val="TableRow"/>
              <w:ind w:left="0" w:right="0"/>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D7348" w14:textId="45F01F43" w:rsidR="0093086A" w:rsidRPr="003547C6" w:rsidRDefault="00224F1D" w:rsidP="003547C6">
            <w:pPr>
              <w:suppressAutoHyphens w:val="0"/>
              <w:autoSpaceDN/>
              <w:spacing w:after="0" w:line="240" w:lineRule="auto"/>
              <w:rPr>
                <w:color w:val="000000"/>
                <w:sz w:val="22"/>
                <w:szCs w:val="22"/>
              </w:rPr>
            </w:pPr>
            <w:r>
              <w:rPr>
                <w:color w:val="000000"/>
                <w:sz w:val="22"/>
                <w:szCs w:val="22"/>
              </w:rPr>
              <w:t>Attendance</w:t>
            </w:r>
            <w:r w:rsidR="00506416">
              <w:rPr>
                <w:color w:val="000000"/>
                <w:sz w:val="22"/>
                <w:szCs w:val="22"/>
              </w:rPr>
              <w:t xml:space="preserve">-ensuring the attendance of pupils who are disadvantaged is in line or </w:t>
            </w:r>
            <w:r w:rsidR="004013B3">
              <w:rPr>
                <w:color w:val="000000"/>
                <w:sz w:val="22"/>
                <w:szCs w:val="22"/>
              </w:rPr>
              <w:t>outperforming their peers</w:t>
            </w:r>
          </w:p>
        </w:tc>
      </w:tr>
    </w:tbl>
    <w:p w14:paraId="2A7D54FF" w14:textId="77777777" w:rsidR="00E66558" w:rsidRDefault="009D71E8">
      <w:pPr>
        <w:pStyle w:val="Heading2"/>
        <w:spacing w:before="600"/>
      </w:pPr>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69CDE448" w:rsidR="00E66558" w:rsidRPr="00BF6D9F" w:rsidRDefault="003547C6" w:rsidP="00F26105">
            <w:pPr>
              <w:pStyle w:val="TableRow"/>
              <w:numPr>
                <w:ilvl w:val="0"/>
                <w:numId w:val="18"/>
              </w:numPr>
              <w:ind w:right="0"/>
              <w:rPr>
                <w:sz w:val="22"/>
                <w:szCs w:val="22"/>
              </w:rPr>
            </w:pPr>
            <w:r w:rsidRPr="00BF6D9F">
              <w:rPr>
                <w:color w:val="000000"/>
                <w:sz w:val="22"/>
                <w:szCs w:val="22"/>
              </w:rPr>
              <w:t>Ensuring high-quality teaching and learning that meets the complex needs of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AE5F6" w14:textId="77777777" w:rsidR="00C146EA" w:rsidRPr="00BF6D9F" w:rsidRDefault="00C146EA" w:rsidP="00C146EA">
            <w:pPr>
              <w:pStyle w:val="TableRowCentered"/>
              <w:jc w:val="left"/>
              <w:rPr>
                <w:sz w:val="22"/>
                <w:szCs w:val="22"/>
              </w:rPr>
            </w:pPr>
            <w:r w:rsidRPr="00BF6D9F">
              <w:rPr>
                <w:sz w:val="22"/>
                <w:szCs w:val="22"/>
              </w:rPr>
              <w:t>All pupils will be set individual communication targets during the school year; these will be reviewed and reset on a termly basis. These targets will be personalised and not cohort based.</w:t>
            </w:r>
          </w:p>
          <w:p w14:paraId="6D94D0D3" w14:textId="77777777" w:rsidR="00C146EA" w:rsidRPr="00BF6D9F" w:rsidRDefault="00C146EA" w:rsidP="00C146EA">
            <w:pPr>
              <w:pStyle w:val="TableRowCentered"/>
              <w:jc w:val="left"/>
              <w:rPr>
                <w:sz w:val="22"/>
                <w:szCs w:val="22"/>
              </w:rPr>
            </w:pPr>
          </w:p>
          <w:p w14:paraId="011C3348" w14:textId="56DCDAFA"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All class staff will work alongside a communication specialist to learn from them, then support pupils to achieve</w:t>
            </w:r>
            <w:r w:rsidR="00BF6D9F" w:rsidRPr="00BF6D9F">
              <w:rPr>
                <w:rStyle w:val="PlaceholderText"/>
                <w:color w:val="000000" w:themeColor="text1"/>
                <w:sz w:val="22"/>
                <w:szCs w:val="22"/>
              </w:rPr>
              <w:t xml:space="preserve"> or exceed</w:t>
            </w:r>
            <w:r w:rsidRPr="00BF6D9F">
              <w:rPr>
                <w:rStyle w:val="PlaceholderText"/>
                <w:color w:val="000000" w:themeColor="text1"/>
                <w:sz w:val="22"/>
                <w:szCs w:val="22"/>
              </w:rPr>
              <w:t xml:space="preserve"> their termly target.</w:t>
            </w:r>
          </w:p>
          <w:p w14:paraId="31E7F1C0" w14:textId="77777777" w:rsidR="00C146EA" w:rsidRPr="00BF6D9F" w:rsidRDefault="00C146EA" w:rsidP="00C146EA">
            <w:pPr>
              <w:pStyle w:val="TableRowCentered"/>
              <w:jc w:val="left"/>
              <w:rPr>
                <w:rStyle w:val="PlaceholderText"/>
                <w:color w:val="000000" w:themeColor="text1"/>
                <w:sz w:val="22"/>
                <w:szCs w:val="22"/>
              </w:rPr>
            </w:pPr>
          </w:p>
          <w:p w14:paraId="2A322D1E" w14:textId="71C99BD5"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All staff will have the training and coaching needed to support children they come into contact with</w:t>
            </w:r>
          </w:p>
          <w:p w14:paraId="61F9991F" w14:textId="77777777" w:rsidR="00C146EA" w:rsidRPr="00BF6D9F" w:rsidRDefault="00C146EA" w:rsidP="00C146EA">
            <w:pPr>
              <w:pStyle w:val="TableRowCentered"/>
              <w:jc w:val="left"/>
              <w:rPr>
                <w:rStyle w:val="PlaceholderText"/>
                <w:color w:val="000000" w:themeColor="text1"/>
                <w:sz w:val="22"/>
                <w:szCs w:val="22"/>
              </w:rPr>
            </w:pPr>
          </w:p>
          <w:p w14:paraId="3F742BD1" w14:textId="77777777"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Parents and the wider families of all of children will be offered core communication training to support their children in the home</w:t>
            </w:r>
          </w:p>
          <w:p w14:paraId="66C1C225" w14:textId="77777777" w:rsidR="00C146EA" w:rsidRPr="00BF6D9F" w:rsidRDefault="00C146EA" w:rsidP="00C146EA">
            <w:pPr>
              <w:pStyle w:val="TableRowCentered"/>
              <w:jc w:val="left"/>
              <w:rPr>
                <w:rStyle w:val="PlaceholderText"/>
                <w:color w:val="000000" w:themeColor="text1"/>
                <w:sz w:val="22"/>
                <w:szCs w:val="22"/>
              </w:rPr>
            </w:pPr>
          </w:p>
          <w:p w14:paraId="324201C0" w14:textId="77777777"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Progression in this area will be in line with or exceeding peers who do not have pupil premium</w:t>
            </w:r>
          </w:p>
          <w:p w14:paraId="2A7D5505" w14:textId="77777777" w:rsidR="00E66558" w:rsidRPr="00BF6D9F" w:rsidRDefault="00E66558" w:rsidP="00C31636">
            <w:pPr>
              <w:pStyle w:val="TableRowCentered"/>
              <w:ind w:left="0" w:right="0"/>
              <w:jc w:val="left"/>
              <w:rPr>
                <w:sz w:val="22"/>
                <w:szCs w:val="22"/>
              </w:rPr>
            </w:pP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6325EED9" w:rsidR="00E66558" w:rsidRPr="00BF6D9F" w:rsidRDefault="008E4F9C" w:rsidP="00F26105">
            <w:pPr>
              <w:pStyle w:val="TableRow"/>
              <w:numPr>
                <w:ilvl w:val="0"/>
                <w:numId w:val="18"/>
              </w:numPr>
              <w:ind w:right="0"/>
              <w:rPr>
                <w:sz w:val="22"/>
                <w:szCs w:val="22"/>
              </w:rPr>
            </w:pPr>
            <w:r w:rsidRPr="00BF6D9F">
              <w:rPr>
                <w:sz w:val="22"/>
                <w:szCs w:val="22"/>
              </w:rPr>
              <w:t>Dysregulated</w:t>
            </w:r>
            <w:r w:rsidR="00F26105" w:rsidRPr="00BF6D9F">
              <w:rPr>
                <w:sz w:val="22"/>
                <w:szCs w:val="22"/>
              </w:rPr>
              <w:t xml:space="preserve"> and anxiety driven behaviours are reduced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D9D54" w14:textId="269602D4"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Measures for core subject progression show increases</w:t>
            </w:r>
            <w:r w:rsidR="008E4F9C" w:rsidRPr="00BF6D9F">
              <w:rPr>
                <w:rStyle w:val="PlaceholderText"/>
                <w:color w:val="000000" w:themeColor="text1"/>
                <w:sz w:val="22"/>
                <w:szCs w:val="22"/>
              </w:rPr>
              <w:t>, and is in line with or exceeding peers who do not have pupil premium</w:t>
            </w:r>
          </w:p>
          <w:p w14:paraId="59696EF0" w14:textId="77777777"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Behavioural incidents around sensory processing and anxiety reduces</w:t>
            </w:r>
          </w:p>
          <w:p w14:paraId="3CD1DBB5" w14:textId="77777777"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The library of equipment to support these needs is diversified, and is used in assessment</w:t>
            </w:r>
          </w:p>
          <w:p w14:paraId="59E68585" w14:textId="77777777" w:rsidR="00C146EA" w:rsidRPr="00BF6D9F" w:rsidRDefault="00C146EA" w:rsidP="00C146EA">
            <w:pPr>
              <w:pStyle w:val="TableRowCentered"/>
              <w:jc w:val="left"/>
              <w:rPr>
                <w:rStyle w:val="PlaceholderText"/>
                <w:color w:val="000000" w:themeColor="text1"/>
                <w:sz w:val="22"/>
                <w:szCs w:val="22"/>
              </w:rPr>
            </w:pPr>
            <w:r w:rsidRPr="00BF6D9F">
              <w:rPr>
                <w:rStyle w:val="PlaceholderText"/>
                <w:color w:val="000000" w:themeColor="text1"/>
                <w:sz w:val="22"/>
                <w:szCs w:val="22"/>
              </w:rPr>
              <w:t>Staff have an understanding that this issue is not solely centred around ASC</w:t>
            </w:r>
          </w:p>
          <w:p w14:paraId="2A7D5508" w14:textId="63F75674" w:rsidR="00E66558" w:rsidRPr="00BF6D9F" w:rsidRDefault="00E66558" w:rsidP="00C146EA">
            <w:pPr>
              <w:pStyle w:val="TableRowCentered"/>
              <w:ind w:left="0" w:right="0"/>
              <w:jc w:val="left"/>
              <w:rPr>
                <w:sz w:val="22"/>
                <w:szCs w:val="22"/>
              </w:rPr>
            </w:pP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4245B297" w:rsidR="00E66558" w:rsidRPr="00BF6D9F" w:rsidRDefault="006D53E9" w:rsidP="00F26105">
            <w:pPr>
              <w:pStyle w:val="TableRow"/>
              <w:numPr>
                <w:ilvl w:val="0"/>
                <w:numId w:val="18"/>
              </w:numPr>
              <w:ind w:right="0"/>
              <w:rPr>
                <w:sz w:val="22"/>
                <w:szCs w:val="22"/>
              </w:rPr>
            </w:pPr>
            <w:r w:rsidRPr="00BF6D9F">
              <w:rPr>
                <w:rFonts w:cs="Arial"/>
                <w:color w:val="111111"/>
                <w:sz w:val="22"/>
                <w:szCs w:val="22"/>
                <w:shd w:val="clear" w:color="auto" w:fill="FFFFFF"/>
              </w:rPr>
              <w:t>All identified vulnerable groups within the Pupil Premium cohort will demonstrate improved attainment and progress in line</w:t>
            </w:r>
            <w:r w:rsidR="00224F1D" w:rsidRPr="00BF6D9F">
              <w:rPr>
                <w:rFonts w:cs="Arial"/>
                <w:color w:val="111111"/>
                <w:sz w:val="22"/>
                <w:szCs w:val="22"/>
                <w:shd w:val="clear" w:color="auto" w:fill="FFFFFF"/>
              </w:rPr>
              <w:t xml:space="preserve"> or outperforming</w:t>
            </w:r>
            <w:r w:rsidRPr="00BF6D9F">
              <w:rPr>
                <w:rFonts w:cs="Arial"/>
                <w:color w:val="111111"/>
                <w:sz w:val="22"/>
                <w:szCs w:val="22"/>
                <w:shd w:val="clear" w:color="auto" w:fill="FFFFFF"/>
              </w:rPr>
              <w:t xml:space="preserve"> their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79840" w14:textId="77777777" w:rsidR="00BF6D9F" w:rsidRPr="00BF6D9F" w:rsidRDefault="00BF6D9F" w:rsidP="00C31636">
            <w:pPr>
              <w:pStyle w:val="TableRowCentered"/>
              <w:ind w:left="0" w:right="0"/>
              <w:jc w:val="left"/>
              <w:rPr>
                <w:rFonts w:cs="Arial"/>
                <w:color w:val="111111"/>
                <w:sz w:val="22"/>
                <w:szCs w:val="22"/>
                <w:shd w:val="clear" w:color="auto" w:fill="FFFFFF"/>
              </w:rPr>
            </w:pPr>
            <w:r w:rsidRPr="00BF6D9F">
              <w:rPr>
                <w:rFonts w:cs="Arial"/>
                <w:color w:val="111111"/>
                <w:sz w:val="22"/>
                <w:szCs w:val="22"/>
                <w:shd w:val="clear" w:color="auto" w:fill="FFFFFF"/>
              </w:rPr>
              <w:t>Termly assessment data demonstrates clear progress for vulnerable Pupil Premium groups, either closing or surpassing the attainment gap compared to their peers</w:t>
            </w:r>
          </w:p>
          <w:p w14:paraId="1F90AA95" w14:textId="05B593E6" w:rsidR="00BC5CC3" w:rsidRPr="00BF6D9F" w:rsidRDefault="00BC5CC3" w:rsidP="00C31636">
            <w:pPr>
              <w:pStyle w:val="TableRowCentered"/>
              <w:ind w:left="0" w:right="0"/>
              <w:jc w:val="left"/>
              <w:rPr>
                <w:rFonts w:cs="Arial"/>
                <w:color w:val="111111"/>
                <w:sz w:val="22"/>
                <w:szCs w:val="22"/>
                <w:shd w:val="clear" w:color="auto" w:fill="FFFFFF"/>
              </w:rPr>
            </w:pPr>
            <w:r w:rsidRPr="00BF6D9F">
              <w:rPr>
                <w:rFonts w:cs="Arial"/>
                <w:color w:val="111111"/>
                <w:sz w:val="22"/>
                <w:szCs w:val="22"/>
                <w:shd w:val="clear" w:color="auto" w:fill="FFFFFF"/>
              </w:rPr>
              <w:t>Targeted interventions are delivered consistently and result in improved individual pupil outcomes</w:t>
            </w:r>
          </w:p>
          <w:p w14:paraId="5F3DAE49" w14:textId="5CC63DC4" w:rsidR="00BC5CC3" w:rsidRPr="00BF6D9F" w:rsidRDefault="00BC5CC3" w:rsidP="00C31636">
            <w:pPr>
              <w:pStyle w:val="TableRowCentered"/>
              <w:ind w:left="0" w:right="0"/>
              <w:jc w:val="left"/>
              <w:rPr>
                <w:rFonts w:cs="Arial"/>
                <w:color w:val="111111"/>
                <w:sz w:val="22"/>
                <w:szCs w:val="22"/>
                <w:shd w:val="clear" w:color="auto" w:fill="FFFFFF"/>
              </w:rPr>
            </w:pPr>
            <w:r w:rsidRPr="00BF6D9F">
              <w:rPr>
                <w:rFonts w:cs="Arial"/>
                <w:color w:val="111111"/>
                <w:sz w:val="22"/>
                <w:szCs w:val="22"/>
                <w:shd w:val="clear" w:color="auto" w:fill="FFFFFF"/>
              </w:rPr>
              <w:t>Staff demonstrate increased confidence and effectiveness in supporting vulnerable groups through observations and feedback</w:t>
            </w:r>
          </w:p>
          <w:p w14:paraId="2A7D550B" w14:textId="0FB4A0FC" w:rsidR="00BC5CC3" w:rsidRPr="00BF6D9F" w:rsidRDefault="00BC5CC3" w:rsidP="00C31636">
            <w:pPr>
              <w:pStyle w:val="TableRowCentered"/>
              <w:ind w:left="0" w:right="0"/>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D56A42F" w:rsidR="00E66558" w:rsidRPr="00BF6D9F" w:rsidRDefault="00F26105" w:rsidP="00F26105">
            <w:pPr>
              <w:pStyle w:val="TableRow"/>
              <w:numPr>
                <w:ilvl w:val="0"/>
                <w:numId w:val="18"/>
              </w:numPr>
              <w:ind w:right="0"/>
              <w:rPr>
                <w:sz w:val="22"/>
                <w:szCs w:val="22"/>
              </w:rPr>
            </w:pPr>
            <w:r w:rsidRPr="00BF6D9F">
              <w:rPr>
                <w:sz w:val="22"/>
                <w:szCs w:val="22"/>
              </w:rPr>
              <w:t>Pupils are able to access the world around them as their functional and application skills in literacy and maths are improved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E1E4E" w14:textId="621E2886" w:rsidR="00C146EA" w:rsidRPr="00BF6D9F" w:rsidRDefault="00C146EA" w:rsidP="00BC5CC3">
            <w:pPr>
              <w:pStyle w:val="TableRowCentered"/>
              <w:ind w:left="0"/>
              <w:jc w:val="both"/>
              <w:rPr>
                <w:rStyle w:val="PlaceholderText"/>
                <w:color w:val="000000" w:themeColor="text1"/>
                <w:sz w:val="22"/>
                <w:szCs w:val="22"/>
              </w:rPr>
            </w:pPr>
            <w:r w:rsidRPr="00BF6D9F">
              <w:rPr>
                <w:rStyle w:val="PlaceholderText"/>
                <w:color w:val="000000" w:themeColor="text1"/>
                <w:sz w:val="22"/>
                <w:szCs w:val="22"/>
              </w:rPr>
              <w:t>Pupils in receipt of pupil premium will continue to make good progress in using and applying (Numeracy), both within year and across their key stage, in line with</w:t>
            </w:r>
            <w:r w:rsidR="00BF6D9F" w:rsidRPr="00BF6D9F">
              <w:rPr>
                <w:rStyle w:val="PlaceholderText"/>
                <w:color w:val="000000" w:themeColor="text1"/>
                <w:sz w:val="22"/>
                <w:szCs w:val="22"/>
              </w:rPr>
              <w:t>, or even out-performing</w:t>
            </w:r>
            <w:r w:rsidRPr="00BF6D9F">
              <w:rPr>
                <w:rStyle w:val="PlaceholderText"/>
                <w:color w:val="000000" w:themeColor="text1"/>
                <w:sz w:val="22"/>
                <w:szCs w:val="22"/>
              </w:rPr>
              <w:t xml:space="preserve"> their non-pupil premium peers.  </w:t>
            </w:r>
          </w:p>
          <w:p w14:paraId="16EE187B" w14:textId="77777777" w:rsidR="00BC5CC3" w:rsidRPr="00BF6D9F" w:rsidRDefault="00C146EA" w:rsidP="00C146EA">
            <w:pPr>
              <w:pStyle w:val="TableRowCentered"/>
              <w:ind w:left="0" w:right="0"/>
              <w:jc w:val="left"/>
              <w:rPr>
                <w:rStyle w:val="PlaceholderText"/>
                <w:color w:val="FF0000"/>
                <w:sz w:val="22"/>
                <w:szCs w:val="22"/>
              </w:rPr>
            </w:pPr>
            <w:r w:rsidRPr="00BF6D9F">
              <w:rPr>
                <w:rStyle w:val="PlaceholderText"/>
                <w:color w:val="000000" w:themeColor="text1"/>
                <w:sz w:val="22"/>
                <w:szCs w:val="22"/>
              </w:rPr>
              <w:t>Pupils will receive personal and specific interventions linked to functional literacy and numeracy in the community, the impact measures from these will show the specific gains</w:t>
            </w:r>
            <w:r w:rsidR="00BC5CC3" w:rsidRPr="00BF6D9F">
              <w:rPr>
                <w:rStyle w:val="PlaceholderText"/>
                <w:color w:val="000000" w:themeColor="text1"/>
                <w:sz w:val="22"/>
                <w:szCs w:val="22"/>
              </w:rPr>
              <w:t>.</w:t>
            </w:r>
            <w:r w:rsidR="008E4F9C" w:rsidRPr="00BF6D9F">
              <w:rPr>
                <w:rStyle w:val="PlaceholderText"/>
                <w:color w:val="FF0000"/>
                <w:sz w:val="22"/>
                <w:szCs w:val="22"/>
              </w:rPr>
              <w:t xml:space="preserve"> </w:t>
            </w:r>
          </w:p>
          <w:p w14:paraId="2A7D550E" w14:textId="320F4801" w:rsidR="00E66558" w:rsidRPr="00BF6D9F" w:rsidRDefault="00BC5CC3" w:rsidP="00C146EA">
            <w:pPr>
              <w:pStyle w:val="TableRowCentered"/>
              <w:ind w:left="0" w:right="0"/>
              <w:jc w:val="left"/>
              <w:rPr>
                <w:sz w:val="22"/>
                <w:szCs w:val="22"/>
              </w:rPr>
            </w:pPr>
            <w:r w:rsidRPr="00BF6D9F">
              <w:rPr>
                <w:rStyle w:val="PlaceholderText"/>
                <w:color w:val="000000" w:themeColor="text1"/>
                <w:sz w:val="22"/>
                <w:szCs w:val="22"/>
              </w:rPr>
              <w:t>Pupils in receipt of pupil premium will continue to make good progress in number, reading and writing, both within year and across their key stage, in line with</w:t>
            </w:r>
            <w:r w:rsidR="00BF6D9F" w:rsidRPr="00BF6D9F">
              <w:rPr>
                <w:rStyle w:val="PlaceholderText"/>
                <w:color w:val="000000" w:themeColor="text1"/>
                <w:sz w:val="22"/>
                <w:szCs w:val="22"/>
              </w:rPr>
              <w:t xml:space="preserve"> or out-performing</w:t>
            </w:r>
            <w:r w:rsidRPr="00BF6D9F">
              <w:rPr>
                <w:rStyle w:val="PlaceholderText"/>
                <w:color w:val="000000" w:themeColor="text1"/>
                <w:sz w:val="22"/>
                <w:szCs w:val="22"/>
              </w:rPr>
              <w:t xml:space="preserve"> their non-pupil premium peers.  </w:t>
            </w:r>
          </w:p>
        </w:tc>
      </w:tr>
      <w:tr w:rsidR="00F26105" w14:paraId="4FF3330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B596B" w14:textId="5EC86B5E" w:rsidR="00F26105" w:rsidRPr="00BF6D9F" w:rsidRDefault="003547C6" w:rsidP="00F26105">
            <w:pPr>
              <w:pStyle w:val="TableRow"/>
              <w:numPr>
                <w:ilvl w:val="0"/>
                <w:numId w:val="18"/>
              </w:numPr>
              <w:ind w:right="0"/>
              <w:rPr>
                <w:sz w:val="22"/>
                <w:szCs w:val="22"/>
              </w:rPr>
            </w:pPr>
            <w:r w:rsidRPr="00BF6D9F">
              <w:rPr>
                <w:color w:val="000000"/>
                <w:sz w:val="22"/>
                <w:szCs w:val="22"/>
              </w:rPr>
              <w:t>Enhancing communication methods, including AAC, to support pupil engagement and progress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DBDC5" w14:textId="18AAE27E" w:rsidR="00BC5CC3" w:rsidRPr="00BF6D9F" w:rsidRDefault="00BC5CC3" w:rsidP="00BC5CC3">
            <w:pPr>
              <w:pStyle w:val="TableRowCentered"/>
              <w:jc w:val="left"/>
              <w:rPr>
                <w:sz w:val="22"/>
                <w:szCs w:val="22"/>
              </w:rPr>
            </w:pPr>
            <w:r w:rsidRPr="00BF6D9F">
              <w:rPr>
                <w:rFonts w:cs="Arial"/>
                <w:color w:val="111111"/>
                <w:sz w:val="22"/>
                <w:szCs w:val="22"/>
                <w:shd w:val="clear" w:color="auto" w:fill="FFFFFF"/>
              </w:rPr>
              <w:t>Increased use and proficiency of AAC devices and communication methods by targeted pupils, demonstrated through regular monitoring and observation</w:t>
            </w:r>
          </w:p>
          <w:p w14:paraId="4B26F137" w14:textId="26FC4B9E" w:rsidR="00BC5CC3" w:rsidRPr="00BF6D9F" w:rsidRDefault="00BC5CC3" w:rsidP="00BC5CC3">
            <w:pPr>
              <w:pStyle w:val="TableRowCentered"/>
              <w:jc w:val="left"/>
              <w:rPr>
                <w:sz w:val="22"/>
                <w:szCs w:val="22"/>
              </w:rPr>
            </w:pPr>
            <w:r w:rsidRPr="00BF6D9F">
              <w:rPr>
                <w:sz w:val="22"/>
                <w:szCs w:val="22"/>
              </w:rPr>
              <w:t>All pupils will be set individual communication targets during the school year; these will be reviewed and reset on a termly basis. These targets will be personalised and not cohort based.</w:t>
            </w:r>
          </w:p>
          <w:p w14:paraId="1DE66410" w14:textId="3322F2C9" w:rsidR="00BC5CC3" w:rsidRPr="00BF6D9F" w:rsidRDefault="00BC5CC3" w:rsidP="00BC5CC3">
            <w:pPr>
              <w:pStyle w:val="TableRowCentered"/>
              <w:ind w:left="0"/>
              <w:jc w:val="left"/>
              <w:rPr>
                <w:rStyle w:val="PlaceholderText"/>
                <w:color w:val="000000" w:themeColor="text1"/>
                <w:sz w:val="22"/>
                <w:szCs w:val="22"/>
              </w:rPr>
            </w:pPr>
            <w:r w:rsidRPr="00BF6D9F">
              <w:rPr>
                <w:rStyle w:val="PlaceholderText"/>
                <w:color w:val="000000" w:themeColor="text1"/>
                <w:sz w:val="22"/>
                <w:szCs w:val="22"/>
              </w:rPr>
              <w:t>All class staff will work alongside a communication specialist to learn from them, then support pupils to achieve</w:t>
            </w:r>
            <w:r w:rsidR="00BF6D9F" w:rsidRPr="00BF6D9F">
              <w:rPr>
                <w:rStyle w:val="PlaceholderText"/>
                <w:color w:val="000000" w:themeColor="text1"/>
                <w:sz w:val="22"/>
                <w:szCs w:val="22"/>
              </w:rPr>
              <w:t xml:space="preserve"> or exceed</w:t>
            </w:r>
            <w:r w:rsidRPr="00BF6D9F">
              <w:rPr>
                <w:rStyle w:val="PlaceholderText"/>
                <w:color w:val="000000" w:themeColor="text1"/>
                <w:sz w:val="22"/>
                <w:szCs w:val="22"/>
              </w:rPr>
              <w:t xml:space="preserve"> their termly target.</w:t>
            </w:r>
          </w:p>
          <w:p w14:paraId="1F34A09B" w14:textId="498C13F4" w:rsidR="00BC5CC3" w:rsidRPr="00BF6D9F" w:rsidRDefault="00BC5CC3" w:rsidP="00BC5CC3">
            <w:pPr>
              <w:pStyle w:val="TableRowCentered"/>
              <w:ind w:left="0"/>
              <w:jc w:val="left"/>
              <w:rPr>
                <w:color w:val="000000" w:themeColor="text1"/>
                <w:sz w:val="22"/>
                <w:szCs w:val="22"/>
              </w:rPr>
            </w:pPr>
            <w:r w:rsidRPr="00BF6D9F">
              <w:rPr>
                <w:rFonts w:cs="Arial"/>
                <w:color w:val="111111"/>
                <w:sz w:val="22"/>
                <w:szCs w:val="22"/>
              </w:rPr>
              <w:t>Measurable improvement in pupil engagement and participation during lessons and interventions.</w:t>
            </w:r>
          </w:p>
          <w:p w14:paraId="1C7D2E99" w14:textId="1061FF4D" w:rsidR="00BC5CC3" w:rsidRPr="00BF6D9F" w:rsidRDefault="00BC5CC3" w:rsidP="00BC5CC3">
            <w:pPr>
              <w:pStyle w:val="TableRowCentered"/>
              <w:ind w:left="0"/>
              <w:jc w:val="left"/>
              <w:rPr>
                <w:rStyle w:val="PlaceholderText"/>
                <w:color w:val="000000" w:themeColor="text1"/>
                <w:sz w:val="22"/>
                <w:szCs w:val="22"/>
              </w:rPr>
            </w:pPr>
            <w:r w:rsidRPr="00BF6D9F">
              <w:rPr>
                <w:rStyle w:val="PlaceholderText"/>
                <w:color w:val="000000" w:themeColor="text1"/>
                <w:sz w:val="22"/>
                <w:szCs w:val="22"/>
              </w:rPr>
              <w:t>All staff will have the training and coaching needed to support children they come into contact with</w:t>
            </w:r>
          </w:p>
          <w:p w14:paraId="5EA0EF8A" w14:textId="3D695747" w:rsidR="00BC5CC3" w:rsidRPr="00BF6D9F" w:rsidRDefault="00BC5CC3" w:rsidP="00BC5CC3">
            <w:pPr>
              <w:pStyle w:val="TableRowCentered"/>
              <w:ind w:left="0"/>
              <w:jc w:val="left"/>
              <w:rPr>
                <w:rStyle w:val="PlaceholderText"/>
                <w:color w:val="000000" w:themeColor="text1"/>
                <w:sz w:val="22"/>
                <w:szCs w:val="22"/>
              </w:rPr>
            </w:pPr>
            <w:r w:rsidRPr="00BF6D9F">
              <w:rPr>
                <w:rStyle w:val="PlaceholderText"/>
                <w:color w:val="000000" w:themeColor="text1"/>
                <w:sz w:val="22"/>
                <w:szCs w:val="22"/>
              </w:rPr>
              <w:t>Parents</w:t>
            </w:r>
            <w:r w:rsidR="00BF6D9F">
              <w:rPr>
                <w:rStyle w:val="PlaceholderText"/>
                <w:color w:val="000000" w:themeColor="text1"/>
                <w:sz w:val="22"/>
                <w:szCs w:val="22"/>
              </w:rPr>
              <w:t>/carers</w:t>
            </w:r>
            <w:r w:rsidRPr="00BF6D9F">
              <w:rPr>
                <w:rStyle w:val="PlaceholderText"/>
                <w:color w:val="000000" w:themeColor="text1"/>
                <w:sz w:val="22"/>
                <w:szCs w:val="22"/>
              </w:rPr>
              <w:t xml:space="preserve"> and the wider families of all of children will be offered core communication training to support their children in the home</w:t>
            </w:r>
          </w:p>
          <w:p w14:paraId="5FA5E3B4" w14:textId="77777777" w:rsidR="00BC5CC3" w:rsidRPr="00BF6D9F" w:rsidRDefault="00BC5CC3" w:rsidP="00BC5CC3">
            <w:pPr>
              <w:pStyle w:val="TableRowCentered"/>
              <w:ind w:left="0"/>
              <w:jc w:val="left"/>
              <w:rPr>
                <w:rStyle w:val="PlaceholderText"/>
                <w:color w:val="000000" w:themeColor="text1"/>
                <w:sz w:val="22"/>
                <w:szCs w:val="22"/>
              </w:rPr>
            </w:pPr>
            <w:r w:rsidRPr="00BF6D9F">
              <w:rPr>
                <w:rStyle w:val="PlaceholderText"/>
                <w:color w:val="000000" w:themeColor="text1"/>
                <w:sz w:val="22"/>
                <w:szCs w:val="22"/>
              </w:rPr>
              <w:t>Progression in this area will be in line with or exceeding peers who do not have pupil premium</w:t>
            </w:r>
          </w:p>
          <w:p w14:paraId="60524A24" w14:textId="106699CC" w:rsidR="00F26105" w:rsidRPr="00BF6D9F" w:rsidRDefault="00F26105" w:rsidP="00C31636">
            <w:pPr>
              <w:pStyle w:val="TableRowCentered"/>
              <w:ind w:left="0" w:right="0"/>
              <w:jc w:val="left"/>
              <w:rPr>
                <w:sz w:val="22"/>
                <w:szCs w:val="22"/>
              </w:rPr>
            </w:pPr>
          </w:p>
        </w:tc>
      </w:tr>
      <w:tr w:rsidR="00C146EA" w14:paraId="1CE1624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CEF71" w14:textId="71834B93" w:rsidR="00C146EA" w:rsidRPr="00BF6D9F" w:rsidRDefault="00BC5CC3" w:rsidP="00F26105">
            <w:pPr>
              <w:pStyle w:val="TableRow"/>
              <w:numPr>
                <w:ilvl w:val="0"/>
                <w:numId w:val="18"/>
              </w:numPr>
              <w:ind w:right="0"/>
              <w:rPr>
                <w:sz w:val="22"/>
                <w:szCs w:val="22"/>
              </w:rPr>
            </w:pPr>
            <w:r w:rsidRPr="00BF6D9F">
              <w:rPr>
                <w:rFonts w:cs="Arial"/>
                <w:color w:val="111111"/>
                <w:sz w:val="22"/>
                <w:szCs w:val="22"/>
                <w:shd w:val="clear" w:color="auto" w:fill="FFFFFF"/>
              </w:rPr>
              <w:t>The school will effectively meet the needs of an increasing number of pupils with complex Autism</w:t>
            </w:r>
            <w:r w:rsidR="00327116">
              <w:rPr>
                <w:rFonts w:cs="Arial"/>
                <w:color w:val="111111"/>
                <w:sz w:val="22"/>
                <w:szCs w:val="22"/>
                <w:shd w:val="clear" w:color="auto" w:fill="FFFFFF"/>
              </w:rPr>
              <w:t xml:space="preserve"> and sensory needs</w:t>
            </w:r>
            <w:r w:rsidRPr="00BF6D9F">
              <w:rPr>
                <w:rFonts w:cs="Arial"/>
                <w:color w:val="111111"/>
                <w:sz w:val="22"/>
                <w:szCs w:val="22"/>
                <w:shd w:val="clear" w:color="auto" w:fill="FFFFFF"/>
              </w:rPr>
              <w:t xml:space="preserve"> by improving their engagement and communication outcomes through tailored interventions and personalised support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86CD" w14:textId="77777777" w:rsidR="00BC5CC3" w:rsidRPr="00BF6D9F" w:rsidRDefault="00BC5CC3" w:rsidP="00D75AAE">
            <w:pPr>
              <w:suppressAutoHyphens w:val="0"/>
              <w:autoSpaceDN/>
              <w:spacing w:after="0" w:line="240" w:lineRule="auto"/>
              <w:textAlignment w:val="baseline"/>
              <w:rPr>
                <w:rFonts w:cs="Arial"/>
                <w:color w:val="111111"/>
                <w:sz w:val="22"/>
                <w:szCs w:val="22"/>
              </w:rPr>
            </w:pPr>
            <w:r w:rsidRPr="00BF6D9F">
              <w:rPr>
                <w:rFonts w:cs="Arial"/>
                <w:color w:val="111111"/>
                <w:sz w:val="22"/>
                <w:szCs w:val="22"/>
              </w:rPr>
              <w:t>Increased pupil engagement levels as observed and recorded through regular monitoring tools and engagement scales.</w:t>
            </w:r>
          </w:p>
          <w:p w14:paraId="7EC9D164" w14:textId="77777777" w:rsidR="00BC5CC3" w:rsidRPr="00BF6D9F" w:rsidRDefault="00BC5CC3" w:rsidP="00D75AAE">
            <w:pPr>
              <w:suppressAutoHyphens w:val="0"/>
              <w:autoSpaceDN/>
              <w:spacing w:after="0" w:line="240" w:lineRule="auto"/>
              <w:textAlignment w:val="baseline"/>
              <w:rPr>
                <w:rFonts w:cs="Arial"/>
                <w:color w:val="111111"/>
                <w:sz w:val="22"/>
                <w:szCs w:val="22"/>
              </w:rPr>
            </w:pPr>
            <w:r w:rsidRPr="00BF6D9F">
              <w:rPr>
                <w:rFonts w:cs="Arial"/>
                <w:color w:val="111111"/>
                <w:sz w:val="22"/>
                <w:szCs w:val="22"/>
              </w:rPr>
              <w:t>Measurable progress in communication skills for pupils with complex Autism, assessed through specialist evaluations and formative assessments.</w:t>
            </w:r>
          </w:p>
          <w:p w14:paraId="4FAC7C70" w14:textId="189A9EC6" w:rsidR="00BC5CC3" w:rsidRPr="00BF6D9F" w:rsidRDefault="00BC5CC3" w:rsidP="00D75AAE">
            <w:pPr>
              <w:suppressAutoHyphens w:val="0"/>
              <w:autoSpaceDN/>
              <w:spacing w:after="0" w:line="240" w:lineRule="auto"/>
              <w:textAlignment w:val="baseline"/>
              <w:rPr>
                <w:rFonts w:cs="Arial"/>
                <w:color w:val="111111"/>
                <w:sz w:val="22"/>
                <w:szCs w:val="22"/>
              </w:rPr>
            </w:pPr>
            <w:r w:rsidRPr="00BF6D9F">
              <w:rPr>
                <w:rFonts w:cs="Arial"/>
                <w:color w:val="111111"/>
                <w:sz w:val="22"/>
                <w:szCs w:val="22"/>
              </w:rPr>
              <w:t>Tailored interventions are consistently implemented and adapted based on individual pupil needs and progress data</w:t>
            </w:r>
          </w:p>
          <w:p w14:paraId="331A8EB4" w14:textId="6A6D5A6E" w:rsidR="00C146EA" w:rsidRPr="00BF6D9F" w:rsidRDefault="00C146EA" w:rsidP="00096AE8">
            <w:pPr>
              <w:pStyle w:val="TableRowCentered"/>
              <w:ind w:left="0" w:right="0"/>
              <w:jc w:val="left"/>
              <w:rPr>
                <w:sz w:val="22"/>
                <w:szCs w:val="22"/>
              </w:rPr>
            </w:pPr>
          </w:p>
        </w:tc>
      </w:tr>
      <w:tr w:rsidR="0093086A" w14:paraId="0D04CA0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F08D9" w14:textId="2932950D" w:rsidR="0093086A" w:rsidRPr="00BF6D9F" w:rsidRDefault="004013B3" w:rsidP="00F26105">
            <w:pPr>
              <w:pStyle w:val="TableRow"/>
              <w:numPr>
                <w:ilvl w:val="0"/>
                <w:numId w:val="18"/>
              </w:numPr>
              <w:ind w:right="0"/>
              <w:rPr>
                <w:sz w:val="22"/>
                <w:szCs w:val="22"/>
              </w:rPr>
            </w:pPr>
            <w:r w:rsidRPr="00BF6D9F">
              <w:rPr>
                <w:rFonts w:cs="Arial"/>
                <w:color w:val="111111"/>
                <w:sz w:val="22"/>
                <w:szCs w:val="22"/>
                <w:shd w:val="clear" w:color="auto" w:fill="FFFFFF"/>
              </w:rPr>
              <w:t xml:space="preserve">To ensure that all disadvantaged </w:t>
            </w:r>
            <w:proofErr w:type="gramStart"/>
            <w:r w:rsidRPr="00BF6D9F">
              <w:rPr>
                <w:rFonts w:cs="Arial"/>
                <w:color w:val="111111"/>
                <w:sz w:val="22"/>
                <w:szCs w:val="22"/>
                <w:shd w:val="clear" w:color="auto" w:fill="FFFFFF"/>
              </w:rPr>
              <w:t>pupils</w:t>
            </w:r>
            <w:proofErr w:type="gramEnd"/>
            <w:r w:rsidRPr="00BF6D9F">
              <w:rPr>
                <w:rFonts w:cs="Arial"/>
                <w:color w:val="111111"/>
                <w:sz w:val="22"/>
                <w:szCs w:val="22"/>
                <w:shd w:val="clear" w:color="auto" w:fill="FFFFFF"/>
              </w:rPr>
              <w:t xml:space="preserve"> attendance is in line or goes beyond that of their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59A0D" w14:textId="77777777" w:rsidR="004013B3" w:rsidRPr="00BF6D9F" w:rsidRDefault="004013B3" w:rsidP="004013B3">
            <w:pPr>
              <w:suppressAutoHyphens w:val="0"/>
              <w:autoSpaceDN/>
              <w:spacing w:before="100" w:beforeAutospacing="1" w:after="100" w:afterAutospacing="1" w:line="240" w:lineRule="auto"/>
              <w:textAlignment w:val="baseline"/>
              <w:rPr>
                <w:rFonts w:cs="Arial"/>
                <w:color w:val="111111"/>
                <w:sz w:val="22"/>
                <w:szCs w:val="22"/>
              </w:rPr>
            </w:pPr>
            <w:r w:rsidRPr="00BF6D9F">
              <w:rPr>
                <w:rFonts w:cs="Arial"/>
                <w:color w:val="111111"/>
                <w:sz w:val="22"/>
                <w:szCs w:val="22"/>
              </w:rPr>
              <w:t>The overall attendance rate for disadvantaged pupils meets or exceeds the attendance rate of non-disadvantaged pupils within the school</w:t>
            </w:r>
          </w:p>
          <w:p w14:paraId="73BB11B2" w14:textId="7A83558A" w:rsidR="004013B3" w:rsidRPr="00BF6D9F" w:rsidRDefault="004013B3" w:rsidP="004013B3">
            <w:pPr>
              <w:suppressAutoHyphens w:val="0"/>
              <w:autoSpaceDN/>
              <w:spacing w:before="100" w:beforeAutospacing="1" w:after="100" w:afterAutospacing="1" w:line="240" w:lineRule="auto"/>
              <w:textAlignment w:val="baseline"/>
              <w:rPr>
                <w:rFonts w:cs="Arial"/>
                <w:color w:val="111111"/>
                <w:sz w:val="22"/>
                <w:szCs w:val="22"/>
              </w:rPr>
            </w:pPr>
            <w:r w:rsidRPr="00BF6D9F">
              <w:rPr>
                <w:rFonts w:cs="Arial"/>
                <w:color w:val="111111"/>
                <w:sz w:val="22"/>
                <w:szCs w:val="22"/>
              </w:rPr>
              <w:t>Termly attendance data shows a consistent upward trend or maintenance of high attendance for disadvantaged pupils</w:t>
            </w:r>
          </w:p>
          <w:p w14:paraId="06FAB282" w14:textId="36BB91C6" w:rsidR="00D75AAE" w:rsidRPr="00BF6D9F" w:rsidRDefault="004013B3" w:rsidP="004013B3">
            <w:pPr>
              <w:pStyle w:val="TableRowCentered"/>
              <w:ind w:left="0"/>
              <w:jc w:val="left"/>
              <w:rPr>
                <w:rStyle w:val="PlaceholderText"/>
                <w:color w:val="000000" w:themeColor="text1"/>
                <w:sz w:val="22"/>
                <w:szCs w:val="22"/>
              </w:rPr>
            </w:pPr>
            <w:r w:rsidRPr="00BF6D9F">
              <w:rPr>
                <w:rFonts w:cs="Arial"/>
                <w:color w:val="111111"/>
                <w:sz w:val="22"/>
                <w:szCs w:val="22"/>
                <w:shd w:val="clear" w:color="auto" w:fill="FFFFFF"/>
              </w:rPr>
              <w:t>Targeted interventions (e.g., attendance support plans, family engagement) are implemented within agreed timelines for pupils at risk</w:t>
            </w:r>
          </w:p>
          <w:p w14:paraId="3D23446C" w14:textId="6F114FA3" w:rsidR="0093086A" w:rsidRPr="00BF6D9F" w:rsidRDefault="0093086A" w:rsidP="00096AE8">
            <w:pPr>
              <w:pStyle w:val="TableRowCentered"/>
              <w:jc w:val="left"/>
              <w:rPr>
                <w:rStyle w:val="PlaceholderText"/>
                <w:color w:val="000000" w:themeColor="text1"/>
                <w:sz w:val="22"/>
                <w:szCs w:val="22"/>
              </w:rPr>
            </w:pPr>
          </w:p>
        </w:tc>
      </w:tr>
    </w:tbl>
    <w:p w14:paraId="60BAD9F6" w14:textId="77777777" w:rsidR="00120AB1" w:rsidRDefault="00120AB1" w:rsidP="00ED5108"/>
    <w:p w14:paraId="2A06959E" w14:textId="2218981A" w:rsidR="00120AB1" w:rsidRDefault="00120AB1" w:rsidP="00BD4B12"/>
    <w:p w14:paraId="2A6B5BF1" w14:textId="77777777" w:rsidR="00327116" w:rsidRDefault="00327116">
      <w:pPr>
        <w:pStyle w:val="Heading2"/>
      </w:pPr>
    </w:p>
    <w:p w14:paraId="2A7D5512" w14:textId="54F732F9" w:rsidR="00E66558" w:rsidRDefault="009D71E8">
      <w:pPr>
        <w:pStyle w:val="Heading2"/>
      </w:pPr>
      <w:r>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7C63C533" w:rsidR="00E66558" w:rsidRDefault="009D71E8">
      <w:r>
        <w:t>Budgeted cost: £</w:t>
      </w:r>
      <w:r w:rsidR="00327116">
        <w:rPr>
          <w:i/>
          <w:iCs/>
        </w:rPr>
        <w:t>7</w:t>
      </w:r>
      <w:r w:rsidR="003D119B">
        <w:rPr>
          <w:i/>
          <w:iCs/>
        </w:rPr>
        <w:t>,</w:t>
      </w:r>
      <w:r w:rsidR="00327116">
        <w:rPr>
          <w:i/>
          <w:iCs/>
        </w:rPr>
        <w:t>0</w:t>
      </w:r>
      <w:r w:rsidR="003D119B">
        <w:rPr>
          <w:i/>
          <w:iCs/>
        </w:rPr>
        <w:t>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1C24C44" w:rsidR="00E66558" w:rsidRPr="00ED386B" w:rsidRDefault="003D119B" w:rsidP="00C31636">
            <w:pPr>
              <w:pStyle w:val="TableRow"/>
              <w:ind w:left="0" w:right="0"/>
              <w:rPr>
                <w:sz w:val="22"/>
                <w:szCs w:val="22"/>
              </w:rPr>
            </w:pPr>
            <w:r w:rsidRPr="00ED386B">
              <w:rPr>
                <w:sz w:val="22"/>
                <w:szCs w:val="22"/>
              </w:rPr>
              <w:t>CPD library extended to support wider CPD opportunities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3C915D55" w:rsidR="00E66558" w:rsidRPr="00ED386B" w:rsidRDefault="0093086A" w:rsidP="00C31636">
            <w:pPr>
              <w:pStyle w:val="TableRowCentered"/>
              <w:ind w:left="0" w:right="0"/>
              <w:jc w:val="left"/>
              <w:rPr>
                <w:sz w:val="22"/>
                <w:szCs w:val="22"/>
              </w:rPr>
            </w:pPr>
            <w:r w:rsidRPr="00ED386B">
              <w:rPr>
                <w:sz w:val="22"/>
                <w:szCs w:val="22"/>
              </w:rPr>
              <w:t xml:space="preserve">Evidence from the </w:t>
            </w:r>
            <w:hyperlink r:id="rId7" w:history="1">
              <w:r w:rsidRPr="00ED386B">
                <w:rPr>
                  <w:color w:val="0000FF"/>
                  <w:sz w:val="22"/>
                  <w:szCs w:val="22"/>
                  <w:u w:val="single"/>
                </w:rPr>
                <w:t>Education Policy Institute</w:t>
              </w:r>
            </w:hyperlink>
            <w:r w:rsidRPr="00ED386B">
              <w:rPr>
                <w:sz w:val="22"/>
                <w:szCs w:val="22"/>
              </w:rPr>
              <w:t xml:space="preserve"> suggests that h</w:t>
            </w:r>
            <w:r w:rsidRPr="00ED386B">
              <w:rPr>
                <w:rStyle w:val="Strong"/>
                <w:rFonts w:cs="Arial"/>
                <w:b w:val="0"/>
                <w:color w:val="4A4A4A"/>
                <w:sz w:val="22"/>
                <w:szCs w:val="22"/>
                <w:shd w:val="clear" w:color="auto" w:fill="FFFFFF"/>
              </w:rPr>
              <w:t>igh-quality CPD for teachers has a significant effect on pupils’ learning outcomes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63AFDEC8" w:rsidR="00E66558" w:rsidRDefault="006C3EED" w:rsidP="00C31636">
            <w:pPr>
              <w:pStyle w:val="TableRowCentered"/>
              <w:ind w:left="0" w:right="0"/>
              <w:jc w:val="left"/>
              <w:rPr>
                <w:sz w:val="22"/>
              </w:rPr>
            </w:pPr>
            <w:r>
              <w:rPr>
                <w:sz w:val="22"/>
              </w:rPr>
              <w:t xml:space="preserve">1, </w:t>
            </w:r>
            <w:r w:rsidR="0093086A">
              <w:rPr>
                <w:sz w:val="22"/>
              </w:rPr>
              <w:t>7</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06AD8D8B" w:rsidR="00E66558" w:rsidRPr="00ED386B" w:rsidRDefault="006C3EED" w:rsidP="00C31636">
            <w:pPr>
              <w:pStyle w:val="TableRow"/>
              <w:ind w:left="0" w:right="0"/>
              <w:rPr>
                <w:i/>
                <w:sz w:val="22"/>
                <w:szCs w:val="22"/>
              </w:rPr>
            </w:pPr>
            <w:r w:rsidRPr="00ED386B">
              <w:rPr>
                <w:sz w:val="22"/>
                <w:szCs w:val="22"/>
              </w:rPr>
              <w:t>Teaching staff to have coaching from the Numeracy and Literacy teams, specifically around phonics, Numicon, new Maths curriculum and Early Maths</w:t>
            </w:r>
            <w:r w:rsidR="00327116">
              <w:rPr>
                <w:sz w:val="22"/>
                <w:szCs w:val="22"/>
              </w:rPr>
              <w:t>, to include subscriptions to Maths and literacy resources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FA0B9" w14:textId="77777777" w:rsidR="006C3EED" w:rsidRPr="00ED386B" w:rsidRDefault="006C3EED" w:rsidP="006C3EED">
            <w:pPr>
              <w:pStyle w:val="TableRowCentered"/>
              <w:jc w:val="left"/>
              <w:rPr>
                <w:sz w:val="22"/>
                <w:szCs w:val="22"/>
              </w:rPr>
            </w:pPr>
            <w:r w:rsidRPr="00ED386B">
              <w:rPr>
                <w:sz w:val="22"/>
                <w:szCs w:val="22"/>
              </w:rPr>
              <w:t xml:space="preserve">ELS. has been </w:t>
            </w:r>
            <w:hyperlink r:id="rId8" w:history="1">
              <w:r w:rsidRPr="00ED386B">
                <w:rPr>
                  <w:rStyle w:val="Hyperlink"/>
                  <w:sz w:val="22"/>
                  <w:szCs w:val="22"/>
                </w:rPr>
                <w:t>shown to have a significant impact o</w:t>
              </w:r>
            </w:hyperlink>
            <w:r w:rsidRPr="00ED386B">
              <w:rPr>
                <w:sz w:val="22"/>
                <w:szCs w:val="22"/>
              </w:rPr>
              <w:t>n pupils phonics. The program will target those using phonics and those working towards phonic use.</w:t>
            </w:r>
          </w:p>
          <w:p w14:paraId="0F259873" w14:textId="4783B2DD" w:rsidR="006C3EED" w:rsidRPr="00ED386B" w:rsidRDefault="006C3EED" w:rsidP="006C3EED">
            <w:pPr>
              <w:pStyle w:val="TableRowCentered"/>
              <w:jc w:val="left"/>
              <w:rPr>
                <w:sz w:val="22"/>
                <w:szCs w:val="22"/>
              </w:rPr>
            </w:pPr>
            <w:r w:rsidRPr="00ED386B">
              <w:rPr>
                <w:sz w:val="22"/>
                <w:szCs w:val="22"/>
              </w:rPr>
              <w:t xml:space="preserve">The work in </w:t>
            </w:r>
            <w:r w:rsidR="004013B3" w:rsidRPr="00ED386B">
              <w:rPr>
                <w:sz w:val="22"/>
                <w:szCs w:val="22"/>
              </w:rPr>
              <w:t>25-26</w:t>
            </w:r>
            <w:r w:rsidRPr="00ED386B">
              <w:rPr>
                <w:sz w:val="22"/>
                <w:szCs w:val="22"/>
              </w:rPr>
              <w:t xml:space="preserve"> will continue </w:t>
            </w:r>
            <w:proofErr w:type="gramStart"/>
            <w:r w:rsidRPr="00ED386B">
              <w:rPr>
                <w:sz w:val="22"/>
                <w:szCs w:val="22"/>
              </w:rPr>
              <w:t>to  focus</w:t>
            </w:r>
            <w:proofErr w:type="gramEnd"/>
            <w:r w:rsidRPr="00ED386B">
              <w:rPr>
                <w:sz w:val="22"/>
                <w:szCs w:val="22"/>
              </w:rPr>
              <w:t xml:space="preserve"> on coaching staff and quality assurance </w:t>
            </w:r>
          </w:p>
          <w:p w14:paraId="305632F1" w14:textId="0B90AA6D" w:rsidR="006C3EED" w:rsidRPr="00ED386B" w:rsidRDefault="006C3EED" w:rsidP="006C3EED">
            <w:pPr>
              <w:pStyle w:val="TableRowCentered"/>
              <w:jc w:val="left"/>
              <w:rPr>
                <w:rStyle w:val="Hyperlink"/>
                <w:sz w:val="22"/>
                <w:szCs w:val="22"/>
              </w:rPr>
            </w:pPr>
            <w:r w:rsidRPr="00ED386B">
              <w:rPr>
                <w:sz w:val="22"/>
                <w:szCs w:val="22"/>
              </w:rPr>
              <w:t xml:space="preserve">Specific Phonics strategies (DfE approved) have been </w:t>
            </w:r>
            <w:hyperlink r:id="rId9" w:history="1">
              <w:r w:rsidRPr="00ED386B">
                <w:rPr>
                  <w:rStyle w:val="Hyperlink"/>
                  <w:sz w:val="22"/>
                  <w:szCs w:val="22"/>
                </w:rPr>
                <w:t>shown to have a significant impact o</w:t>
              </w:r>
            </w:hyperlink>
            <w:r w:rsidRPr="00ED386B">
              <w:rPr>
                <w:sz w:val="22"/>
                <w:szCs w:val="22"/>
              </w:rPr>
              <w:t xml:space="preserve">n pupils phonics. The program will target </w:t>
            </w:r>
            <w:proofErr w:type="gramStart"/>
            <w:r w:rsidRPr="00ED386B">
              <w:rPr>
                <w:sz w:val="22"/>
                <w:szCs w:val="22"/>
              </w:rPr>
              <w:t>those teaching phonics</w:t>
            </w:r>
            <w:proofErr w:type="gramEnd"/>
            <w:r w:rsidRPr="00ED386B">
              <w:rPr>
                <w:sz w:val="22"/>
                <w:szCs w:val="22"/>
              </w:rPr>
              <w:t xml:space="preserve"> and those working towards phonic use. Simply delivering a program of learning does not ensure excellence in learning through that program, this is backed through </w:t>
            </w:r>
            <w:hyperlink r:id="rId10" w:history="1">
              <w:r w:rsidRPr="00ED386B">
                <w:rPr>
                  <w:rStyle w:val="Hyperlink"/>
                  <w:sz w:val="22"/>
                  <w:szCs w:val="22"/>
                </w:rPr>
                <w:t>research</w:t>
              </w:r>
            </w:hyperlink>
          </w:p>
          <w:p w14:paraId="47E6DE7B" w14:textId="7EF1E813" w:rsidR="006C3EED" w:rsidRPr="00ED386B" w:rsidRDefault="006C3EED" w:rsidP="006C3EED">
            <w:pPr>
              <w:pStyle w:val="TableRowCentered"/>
              <w:jc w:val="left"/>
              <w:rPr>
                <w:rStyle w:val="Hyperlink"/>
                <w:sz w:val="22"/>
                <w:szCs w:val="22"/>
              </w:rPr>
            </w:pPr>
          </w:p>
          <w:p w14:paraId="2161277A" w14:textId="2070D824" w:rsidR="006C3EED" w:rsidRPr="00ED386B" w:rsidRDefault="00327116" w:rsidP="006C3EED">
            <w:pPr>
              <w:pStyle w:val="TableRowCentered"/>
              <w:jc w:val="left"/>
              <w:rPr>
                <w:rStyle w:val="Hyperlink"/>
                <w:rFonts w:cs="Arial"/>
                <w:color w:val="000000" w:themeColor="text1"/>
                <w:sz w:val="22"/>
                <w:szCs w:val="22"/>
              </w:rPr>
            </w:pPr>
            <w:hyperlink r:id="rId11" w:anchor=":~:text=Key%20findings,learning%20by%20about%20seven%20months." w:history="1">
              <w:r w:rsidR="006C3EED" w:rsidRPr="00ED386B">
                <w:rPr>
                  <w:color w:val="0000FF"/>
                  <w:sz w:val="22"/>
                  <w:szCs w:val="22"/>
                  <w:u w:val="single"/>
                </w:rPr>
                <w:t>EEF | Early Mathematics</w:t>
              </w:r>
            </w:hyperlink>
            <w:r w:rsidR="006C3EED" w:rsidRPr="00ED386B">
              <w:rPr>
                <w:sz w:val="22"/>
                <w:szCs w:val="22"/>
              </w:rPr>
              <w:t xml:space="preserve"> research states t</w:t>
            </w:r>
            <w:r w:rsidR="006C3EED" w:rsidRPr="00ED386B">
              <w:rPr>
                <w:rFonts w:cs="Arial"/>
                <w:color w:val="000000" w:themeColor="text1"/>
                <w:sz w:val="22"/>
                <w:szCs w:val="22"/>
                <w:shd w:val="clear" w:color="auto" w:fill="FFFFFF"/>
              </w:rPr>
              <w:t>o support effective maths teaching, educators need to know how children’s maths skills develop, how to teach maths (pedagogy), and have knowledge of maths itself</w:t>
            </w:r>
          </w:p>
          <w:p w14:paraId="75ED261B" w14:textId="77777777" w:rsidR="006C3EED" w:rsidRPr="00ED386B" w:rsidRDefault="006C3EED" w:rsidP="006C3EED">
            <w:pPr>
              <w:pStyle w:val="TableRowCentered"/>
              <w:jc w:val="left"/>
              <w:rPr>
                <w:sz w:val="22"/>
                <w:szCs w:val="22"/>
              </w:rPr>
            </w:pPr>
          </w:p>
          <w:p w14:paraId="25DBE2DB" w14:textId="6D61D37C" w:rsidR="006C3EED" w:rsidRPr="00ED386B" w:rsidRDefault="006C3EED" w:rsidP="006C3EED">
            <w:pPr>
              <w:pStyle w:val="TableRowCentered"/>
              <w:jc w:val="left"/>
              <w:rPr>
                <w:sz w:val="22"/>
                <w:szCs w:val="22"/>
              </w:rPr>
            </w:pPr>
            <w:r w:rsidRPr="00ED386B">
              <w:rPr>
                <w:sz w:val="22"/>
                <w:szCs w:val="22"/>
              </w:rPr>
              <w:t xml:space="preserve">Manipulatives and representations can be powerful tools for supporting young children to engage with ideas across many areas of mathematics. They can help children make sense of mathematical concepts, develop visual images, increase engagement and enjoyment, help practitioners see what children understand and provide a bridge to abstract thinking as described by </w:t>
            </w:r>
            <w:hyperlink r:id="rId12" w:history="1">
              <w:r w:rsidRPr="00ED386B">
                <w:rPr>
                  <w:color w:val="0000FF"/>
                  <w:sz w:val="22"/>
                  <w:szCs w:val="22"/>
                  <w:u w:val="single"/>
                </w:rPr>
                <w:t>EEF guidance report</w:t>
              </w:r>
            </w:hyperlink>
          </w:p>
          <w:p w14:paraId="7F9AA793" w14:textId="77777777" w:rsidR="006C3EED" w:rsidRPr="00ED386B" w:rsidRDefault="006C3EED" w:rsidP="006C3EED">
            <w:pPr>
              <w:pStyle w:val="TableRowCentered"/>
              <w:jc w:val="left"/>
              <w:rPr>
                <w:sz w:val="22"/>
                <w:szCs w:val="22"/>
              </w:rPr>
            </w:pPr>
          </w:p>
          <w:p w14:paraId="2A7D551F" w14:textId="6B1B9F32" w:rsidR="00E66558" w:rsidRPr="00ED386B" w:rsidRDefault="00327116" w:rsidP="006C3EED">
            <w:pPr>
              <w:pStyle w:val="TableRowCentered"/>
              <w:ind w:left="0" w:right="0"/>
              <w:jc w:val="left"/>
              <w:rPr>
                <w:sz w:val="22"/>
                <w:szCs w:val="22"/>
              </w:rPr>
            </w:pPr>
            <w:hyperlink r:id="rId13" w:history="1">
              <w:r w:rsidR="006C3EED" w:rsidRPr="00ED386B">
                <w:rPr>
                  <w:rStyle w:val="Hyperlink"/>
                  <w:sz w:val="22"/>
                  <w:szCs w:val="22"/>
                </w:rPr>
                <w:t>An Impact Study</w:t>
              </w:r>
            </w:hyperlink>
            <w:r w:rsidR="006C3EED" w:rsidRPr="00ED386B">
              <w:rPr>
                <w:sz w:val="22"/>
                <w:szCs w:val="22"/>
              </w:rPr>
              <w:t xml:space="preserve"> stated that </w:t>
            </w:r>
            <w:r w:rsidR="006C3EED" w:rsidRPr="00ED386B">
              <w:rPr>
                <w:rFonts w:cs="Arial"/>
                <w:color w:val="auto"/>
                <w:sz w:val="22"/>
                <w:szCs w:val="22"/>
                <w:lang w:val="en-US" w:eastAsia="en-US"/>
              </w:rPr>
              <w:t>97% of respondents agree or strongly agree that Numicon helps pupils improve their use of mathematical language and vocabulary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0809807" w:rsidR="00E66558" w:rsidRDefault="006C3EED" w:rsidP="00C31636">
            <w:pPr>
              <w:pStyle w:val="TableRowCentered"/>
              <w:ind w:left="0" w:right="0"/>
              <w:jc w:val="left"/>
              <w:rPr>
                <w:sz w:val="22"/>
              </w:rPr>
            </w:pPr>
            <w:r>
              <w:rPr>
                <w:sz w:val="22"/>
              </w:rPr>
              <w:t>3, 4, 7</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2E389FF8" w:rsidR="00E66558" w:rsidRDefault="009D71E8">
      <w:r>
        <w:t>Budgeted cost: £</w:t>
      </w:r>
      <w:r w:rsidR="003D119B">
        <w:rPr>
          <w:i/>
          <w:iCs/>
        </w:rPr>
        <w:t>2</w:t>
      </w:r>
      <w:r w:rsidR="00F64756">
        <w:rPr>
          <w:i/>
          <w:iCs/>
        </w:rPr>
        <w:t>8</w:t>
      </w:r>
      <w:r w:rsidR="003D119B">
        <w:rPr>
          <w:i/>
          <w:iCs/>
        </w:rP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F0CB7" w14:textId="77777777" w:rsidR="003D119B" w:rsidRPr="00ED386B" w:rsidRDefault="003D119B" w:rsidP="003D119B">
            <w:pPr>
              <w:pStyle w:val="TableRow"/>
              <w:rPr>
                <w:sz w:val="22"/>
                <w:szCs w:val="22"/>
              </w:rPr>
            </w:pPr>
            <w:r w:rsidRPr="00ED386B">
              <w:rPr>
                <w:sz w:val="22"/>
                <w:szCs w:val="22"/>
              </w:rPr>
              <w:t>Individual numeracy and literacy interventions for pupils supported by 1:1 specialist teaching staff –</w:t>
            </w:r>
          </w:p>
          <w:p w14:paraId="2A7D5529" w14:textId="33078C37" w:rsidR="00E66558" w:rsidRPr="00ED386B" w:rsidRDefault="003D119B" w:rsidP="003D119B">
            <w:pPr>
              <w:pStyle w:val="TableRow"/>
              <w:ind w:left="0" w:right="0"/>
              <w:rPr>
                <w:sz w:val="22"/>
                <w:szCs w:val="22"/>
              </w:rPr>
            </w:pPr>
            <w:r w:rsidRPr="00ED386B">
              <w:rPr>
                <w:sz w:val="22"/>
                <w:szCs w:val="22"/>
              </w:rPr>
              <w:t>Including the training for families and staff</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6A3CA" w14:textId="77777777" w:rsidR="003D119B" w:rsidRPr="00ED386B" w:rsidRDefault="003D119B" w:rsidP="003D119B">
            <w:pPr>
              <w:pStyle w:val="TableRowCentered"/>
              <w:jc w:val="left"/>
              <w:rPr>
                <w:sz w:val="22"/>
                <w:szCs w:val="22"/>
              </w:rPr>
            </w:pPr>
            <w:r w:rsidRPr="00ED386B">
              <w:rPr>
                <w:sz w:val="22"/>
                <w:szCs w:val="22"/>
              </w:rPr>
              <w:t>Pupil’s complex learning needs at James Rennie mean that highly individual programs are needed for specific interventions. ‘Off the shelf’ purchased interventions provide only generic solutions, using a specifically trained teacher allows for this intervention to better targeted.</w:t>
            </w:r>
          </w:p>
          <w:p w14:paraId="2A7D552A" w14:textId="6E865984" w:rsidR="00E66558" w:rsidRPr="00ED386B" w:rsidRDefault="003D119B" w:rsidP="003D119B">
            <w:pPr>
              <w:pStyle w:val="TableRowCentered"/>
              <w:ind w:left="0" w:right="0"/>
              <w:jc w:val="left"/>
              <w:rPr>
                <w:sz w:val="22"/>
                <w:szCs w:val="22"/>
              </w:rPr>
            </w:pPr>
            <w:r w:rsidRPr="00ED386B">
              <w:rPr>
                <w:sz w:val="22"/>
                <w:szCs w:val="22"/>
              </w:rPr>
              <w:t xml:space="preserve">By providing families and staff the same training and understanding learning can take place across a child’s world, </w:t>
            </w:r>
            <w:hyperlink r:id="rId14" w:history="1">
              <w:r w:rsidRPr="00ED386B">
                <w:rPr>
                  <w:rStyle w:val="Hyperlink"/>
                  <w:sz w:val="22"/>
                  <w:szCs w:val="22"/>
                </w:rPr>
                <w:t>research</w:t>
              </w:r>
            </w:hyperlink>
            <w:r w:rsidRPr="00ED386B">
              <w:rPr>
                <w:sz w:val="22"/>
                <w:szCs w:val="22"/>
              </w:rPr>
              <w:t xml:space="preserve"> has shown the advantage to learning for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24837A41" w:rsidR="00E66558" w:rsidRDefault="003D119B" w:rsidP="00C31636">
            <w:pPr>
              <w:pStyle w:val="TableRowCentered"/>
              <w:ind w:left="0" w:right="0"/>
              <w:jc w:val="left"/>
              <w:rPr>
                <w:sz w:val="22"/>
              </w:rPr>
            </w:pPr>
            <w:r>
              <w:rPr>
                <w:sz w:val="22"/>
              </w:rPr>
              <w:t>3, 4</w:t>
            </w:r>
          </w:p>
        </w:tc>
      </w:tr>
      <w:tr w:rsidR="00C7446A" w14:paraId="28BE3E7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50358" w14:textId="01231FA1" w:rsidR="00C7446A" w:rsidRPr="00ED386B" w:rsidRDefault="00C7446A" w:rsidP="00C7446A">
            <w:pPr>
              <w:pStyle w:val="TableRow"/>
              <w:rPr>
                <w:sz w:val="22"/>
                <w:szCs w:val="22"/>
              </w:rPr>
            </w:pPr>
            <w:r w:rsidRPr="00ED386B">
              <w:rPr>
                <w:sz w:val="22"/>
                <w:szCs w:val="22"/>
              </w:rPr>
              <w:t>To train up a member of staff to be a Makaton trainer</w:t>
            </w:r>
            <w:r w:rsidR="00ED386B" w:rsidRPr="00ED386B">
              <w:rPr>
                <w:sz w:val="22"/>
                <w:szCs w:val="22"/>
              </w:rPr>
              <w:t xml:space="preserve"> to level 5</w:t>
            </w:r>
            <w:r w:rsidRPr="00ED386B">
              <w:rPr>
                <w:sz w:val="22"/>
                <w:szCs w:val="22"/>
              </w:rPr>
              <w:t xml:space="preserve"> to support the needs of the pupils and training needs within school</w:t>
            </w:r>
          </w:p>
          <w:p w14:paraId="574AE078" w14:textId="77777777" w:rsidR="00C7446A" w:rsidRPr="00ED386B" w:rsidRDefault="00C7446A" w:rsidP="00C31636">
            <w:pPr>
              <w:pStyle w:val="TableRow"/>
              <w:ind w:left="0" w:right="0"/>
              <w:rPr>
                <w:sz w:val="22"/>
                <w:szCs w:val="22"/>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A1D74" w14:textId="77777777" w:rsidR="00C7446A" w:rsidRPr="00ED386B" w:rsidRDefault="00C7446A" w:rsidP="00C7446A">
            <w:pPr>
              <w:pStyle w:val="TableRowCentered"/>
              <w:jc w:val="left"/>
              <w:rPr>
                <w:sz w:val="22"/>
                <w:szCs w:val="22"/>
              </w:rPr>
            </w:pPr>
            <w:r w:rsidRPr="00ED386B">
              <w:rPr>
                <w:sz w:val="22"/>
                <w:szCs w:val="22"/>
              </w:rPr>
              <w:t xml:space="preserve">Increasing numbers in school means there is an increased demand for staff to receive Makaton training to meet the communication needs of pupils across both sites. </w:t>
            </w:r>
          </w:p>
          <w:p w14:paraId="3EE89182" w14:textId="77777777" w:rsidR="00C7446A" w:rsidRPr="00ED386B" w:rsidRDefault="00327116" w:rsidP="00C7446A">
            <w:pPr>
              <w:pStyle w:val="TableRowCentered"/>
              <w:jc w:val="left"/>
              <w:rPr>
                <w:sz w:val="22"/>
                <w:szCs w:val="22"/>
              </w:rPr>
            </w:pPr>
            <w:hyperlink r:id="rId15" w:history="1">
              <w:r w:rsidR="00C7446A" w:rsidRPr="00ED386B">
                <w:rPr>
                  <w:rStyle w:val="Hyperlink"/>
                  <w:sz w:val="22"/>
                  <w:szCs w:val="22"/>
                </w:rPr>
                <w:t>Research from the IJSE</w:t>
              </w:r>
            </w:hyperlink>
            <w:r w:rsidR="00C7446A" w:rsidRPr="00ED386B">
              <w:rPr>
                <w:rFonts w:cs="Arial"/>
                <w:color w:val="333333"/>
                <w:sz w:val="22"/>
                <w:szCs w:val="22"/>
                <w:shd w:val="clear" w:color="auto" w:fill="FFFFFF"/>
              </w:rPr>
              <w:t xml:space="preserve"> states that Makaton remains the most pervasive and influential pedagogical approaches for children with severe learning difficulties.</w:t>
            </w:r>
          </w:p>
          <w:p w14:paraId="6E92367B" w14:textId="77777777" w:rsidR="00C7446A" w:rsidRPr="00ED386B" w:rsidRDefault="00C7446A" w:rsidP="003D119B">
            <w:pPr>
              <w:pStyle w:val="TableRowCentered"/>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0F32F" w14:textId="673EFD1D" w:rsidR="00C7446A" w:rsidRDefault="00C7446A" w:rsidP="00C31636">
            <w:pPr>
              <w:pStyle w:val="TableRowCentered"/>
              <w:ind w:left="0" w:right="0"/>
              <w:jc w:val="left"/>
              <w:rPr>
                <w:sz w:val="22"/>
              </w:rPr>
            </w:pPr>
            <w:r>
              <w:rPr>
                <w:sz w:val="22"/>
              </w:rPr>
              <w:t>1-7</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3901C546" w:rsidR="00E66558" w:rsidRPr="00ED386B" w:rsidRDefault="003D119B" w:rsidP="00C31636">
            <w:pPr>
              <w:pStyle w:val="TableRow"/>
              <w:ind w:left="0" w:right="0"/>
              <w:rPr>
                <w:i/>
                <w:sz w:val="22"/>
                <w:szCs w:val="22"/>
              </w:rPr>
            </w:pPr>
            <w:r w:rsidRPr="00ED386B">
              <w:rPr>
                <w:sz w:val="22"/>
                <w:szCs w:val="22"/>
              </w:rPr>
              <w:t>Individual communication interventions for pupils supported by 1:1 Senior Teaching Assistant, overseen by a specialist teacher for communication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9133D" w14:textId="40F7F1B3" w:rsidR="003D119B" w:rsidRPr="00ED386B" w:rsidRDefault="003D119B" w:rsidP="003D119B">
            <w:pPr>
              <w:pStyle w:val="TableRowCentered"/>
              <w:jc w:val="left"/>
              <w:rPr>
                <w:sz w:val="22"/>
                <w:szCs w:val="22"/>
              </w:rPr>
            </w:pPr>
            <w:r w:rsidRPr="00ED386B">
              <w:rPr>
                <w:sz w:val="22"/>
                <w:szCs w:val="22"/>
              </w:rPr>
              <w:t xml:space="preserve">Pupil’s complex </w:t>
            </w:r>
            <w:r w:rsidR="006734D4" w:rsidRPr="00ED386B">
              <w:rPr>
                <w:sz w:val="22"/>
                <w:szCs w:val="22"/>
              </w:rPr>
              <w:t>communication</w:t>
            </w:r>
            <w:r w:rsidRPr="00ED386B">
              <w:rPr>
                <w:sz w:val="22"/>
                <w:szCs w:val="22"/>
              </w:rPr>
              <w:t xml:space="preserve"> needs at James Rennie mean that highly individual programs are needed for specific interventions. ‘Off the shelf’ purchased interventions provide only generic solutions, using a specifically trained teacher allows for this intervention to better targeted.</w:t>
            </w:r>
          </w:p>
          <w:p w14:paraId="38D3FC01" w14:textId="77777777" w:rsidR="003D119B" w:rsidRPr="00ED386B" w:rsidRDefault="003D119B" w:rsidP="003D119B">
            <w:pPr>
              <w:pStyle w:val="TableRowCentered"/>
              <w:jc w:val="left"/>
              <w:rPr>
                <w:sz w:val="22"/>
                <w:szCs w:val="22"/>
              </w:rPr>
            </w:pPr>
          </w:p>
          <w:p w14:paraId="37777B1F" w14:textId="77777777" w:rsidR="003D119B" w:rsidRPr="00ED386B" w:rsidRDefault="003D119B" w:rsidP="003D119B">
            <w:pPr>
              <w:pStyle w:val="TableRowCentered"/>
              <w:jc w:val="left"/>
              <w:rPr>
                <w:sz w:val="22"/>
                <w:szCs w:val="22"/>
              </w:rPr>
            </w:pPr>
            <w:r w:rsidRPr="00ED386B">
              <w:rPr>
                <w:sz w:val="22"/>
                <w:szCs w:val="22"/>
              </w:rPr>
              <w:t xml:space="preserve">Individual communication strategies to be targeted for individual pupil need  </w:t>
            </w:r>
          </w:p>
          <w:p w14:paraId="2A7D552E" w14:textId="7DBB160C" w:rsidR="00E66558" w:rsidRPr="00ED386B" w:rsidRDefault="00327116" w:rsidP="003D119B">
            <w:pPr>
              <w:pStyle w:val="TableRowCentered"/>
              <w:ind w:left="0" w:right="0"/>
              <w:jc w:val="left"/>
              <w:rPr>
                <w:sz w:val="22"/>
                <w:szCs w:val="22"/>
              </w:rPr>
            </w:pPr>
            <w:hyperlink r:id="rId16" w:history="1">
              <w:r w:rsidR="003D119B" w:rsidRPr="00ED386B">
                <w:rPr>
                  <w:rStyle w:val="Hyperlink"/>
                  <w:sz w:val="22"/>
                  <w:szCs w:val="22"/>
                </w:rPr>
                <w:t>The Bercow Report</w:t>
              </w:r>
            </w:hyperlink>
            <w:r w:rsidR="003D119B" w:rsidRPr="00ED386B">
              <w:rPr>
                <w:sz w:val="22"/>
                <w:szCs w:val="22"/>
              </w:rPr>
              <w:t xml:space="preserve"> identified that communication is crucial and is a fundamental human right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B36C1B7" w:rsidR="00E66558" w:rsidRDefault="003D119B" w:rsidP="00C31636">
            <w:pPr>
              <w:pStyle w:val="TableRowCentered"/>
              <w:ind w:left="0" w:right="0"/>
              <w:jc w:val="left"/>
              <w:rPr>
                <w:sz w:val="22"/>
              </w:rPr>
            </w:pPr>
            <w:r>
              <w:rPr>
                <w:sz w:val="22"/>
              </w:rPr>
              <w:t>1, 3, 4, 5</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52B32CED" w:rsidR="00E66558" w:rsidRDefault="009D71E8">
      <w:pPr>
        <w:spacing w:before="240" w:after="120"/>
      </w:pPr>
      <w:r>
        <w:t>Budgeted cost: £</w:t>
      </w:r>
      <w:r w:rsidR="00F64756">
        <w:rPr>
          <w:i/>
          <w:iCs/>
        </w:rPr>
        <w:t>300</w:t>
      </w:r>
      <w:r w:rsidR="00EA77A3">
        <w:rPr>
          <w:i/>
          <w:iCs/>
        </w:rPr>
        <w:t>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47D521A2" w:rsidR="00E66558" w:rsidRPr="00ED386B" w:rsidRDefault="003D119B" w:rsidP="00C31636">
            <w:pPr>
              <w:pStyle w:val="TableRow"/>
              <w:ind w:left="0" w:right="0"/>
              <w:rPr>
                <w:sz w:val="22"/>
                <w:szCs w:val="22"/>
              </w:rPr>
            </w:pPr>
            <w:r w:rsidRPr="00ED386B">
              <w:rPr>
                <w:rFonts w:cs="Arial"/>
                <w:sz w:val="22"/>
                <w:szCs w:val="22"/>
              </w:rPr>
              <w:t>To extend the sensory regulation equipment library for pupils to use at home and in school at short notice and for extended periods</w:t>
            </w:r>
            <w:r w:rsidR="00EA77A3" w:rsidRPr="00ED386B">
              <w:rPr>
                <w:rFonts w:cs="Arial"/>
                <w:sz w:val="22"/>
                <w:szCs w:val="22"/>
              </w:rPr>
              <w:t xml:space="preserve"> in line with increasing and changing pupil population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658D5552" w:rsidR="00E66558" w:rsidRPr="00ED386B" w:rsidRDefault="003D119B" w:rsidP="00C31636">
            <w:pPr>
              <w:pStyle w:val="TableRowCentered"/>
              <w:ind w:left="0" w:right="0"/>
              <w:jc w:val="left"/>
              <w:rPr>
                <w:sz w:val="22"/>
                <w:szCs w:val="22"/>
              </w:rPr>
            </w:pPr>
            <w:r w:rsidRPr="00ED386B">
              <w:rPr>
                <w:rFonts w:cs="Arial"/>
                <w:sz w:val="22"/>
                <w:szCs w:val="22"/>
              </w:rPr>
              <w:t>School reviews of pupil needs has shown that specific pieces of equipment are needed to support pupils changing sensory needs, identifying the best piece of equipment has in past been a barrier to rapid support. This equipment is needed in the home and School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685A0B26" w:rsidR="00E66558" w:rsidRDefault="003D119B" w:rsidP="00C31636">
            <w:pPr>
              <w:pStyle w:val="TableRowCentered"/>
              <w:ind w:left="0" w:right="0"/>
              <w:jc w:val="left"/>
              <w:rPr>
                <w:sz w:val="22"/>
              </w:rPr>
            </w:pPr>
            <w:r>
              <w:rPr>
                <w:sz w:val="22"/>
              </w:rPr>
              <w:t>2, 5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6F681FC6" w:rsidR="00E66558" w:rsidRPr="00ED386B" w:rsidRDefault="003D119B" w:rsidP="00C31636">
            <w:pPr>
              <w:pStyle w:val="TableRow"/>
              <w:ind w:left="0" w:right="0"/>
              <w:rPr>
                <w:i/>
                <w:sz w:val="22"/>
                <w:szCs w:val="22"/>
              </w:rPr>
            </w:pPr>
            <w:r w:rsidRPr="00ED386B">
              <w:rPr>
                <w:sz w:val="22"/>
                <w:szCs w:val="22"/>
              </w:rPr>
              <w:t>Specific Pupil Strategies linked to IEP</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0CAED733" w:rsidR="00E66558" w:rsidRPr="00ED386B" w:rsidRDefault="003D119B" w:rsidP="00C31636">
            <w:pPr>
              <w:pStyle w:val="TableRowCentered"/>
              <w:ind w:left="0" w:right="0"/>
              <w:jc w:val="left"/>
              <w:rPr>
                <w:sz w:val="22"/>
                <w:szCs w:val="22"/>
              </w:rPr>
            </w:pPr>
            <w:r w:rsidRPr="00ED386B">
              <w:rPr>
                <w:sz w:val="22"/>
                <w:szCs w:val="22"/>
              </w:rPr>
              <w:t>Whilst cohort strategies are supportive for cohorts, within these groups are individuals; because of the complex needs of our pupils we have a number of very specific barriers for individual pupils that need to be supported, including highly specialised resources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3156F3E" w:rsidR="00E66558" w:rsidRDefault="003D119B" w:rsidP="00C31636">
            <w:pPr>
              <w:pStyle w:val="TableRowCentered"/>
              <w:ind w:left="0" w:right="0"/>
              <w:jc w:val="left"/>
              <w:rPr>
                <w:sz w:val="22"/>
              </w:rPr>
            </w:pPr>
            <w:r>
              <w:rPr>
                <w:sz w:val="22"/>
              </w:rPr>
              <w:t>1-7</w:t>
            </w:r>
          </w:p>
        </w:tc>
      </w:tr>
      <w:tr w:rsidR="003D119B" w14:paraId="0AE2DB0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65788" w14:textId="7F0806F6" w:rsidR="003D119B" w:rsidRPr="00ED386B" w:rsidRDefault="00CF063E" w:rsidP="003D119B">
            <w:pPr>
              <w:pStyle w:val="TableRow"/>
              <w:ind w:left="0" w:right="0"/>
              <w:rPr>
                <w:b/>
                <w:sz w:val="22"/>
                <w:szCs w:val="22"/>
              </w:rPr>
            </w:pPr>
            <w:r w:rsidRPr="00ED386B">
              <w:rPr>
                <w:rStyle w:val="Strong"/>
                <w:rFonts w:cs="Arial"/>
                <w:b w:val="0"/>
                <w:color w:val="111111"/>
                <w:sz w:val="22"/>
                <w:szCs w:val="22"/>
                <w:shd w:val="clear" w:color="auto" w:fill="FFFFFF"/>
              </w:rPr>
              <w:t>To offer inclusive sports opportunities for our secondary-age pupils within the local community, ensuring all pupils can participate regardless of ability or background. We actively involve parents by inviting them to these sessions, equipping them with the knowledge and confidence to support and facilitate their child’s ongoing engagement with sport beyond the school setting.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82823" w14:textId="77777777" w:rsidR="003D119B" w:rsidRPr="00ED386B" w:rsidRDefault="003D119B" w:rsidP="003D119B">
            <w:pPr>
              <w:pStyle w:val="TableRowCentered"/>
              <w:ind w:left="0" w:right="0"/>
              <w:jc w:val="left"/>
              <w:rPr>
                <w:sz w:val="22"/>
                <w:szCs w:val="22"/>
              </w:rPr>
            </w:pPr>
            <w:r w:rsidRPr="00ED386B">
              <w:rPr>
                <w:sz w:val="22"/>
                <w:szCs w:val="22"/>
              </w:rPr>
              <w:t>Education Endowment highlight the importance of parental engagement in their child’s learning -</w:t>
            </w:r>
            <w:hyperlink r:id="rId17" w:history="1">
              <w:r w:rsidRPr="00ED386B">
                <w:rPr>
                  <w:rStyle w:val="Hyperlink"/>
                  <w:sz w:val="22"/>
                  <w:szCs w:val="22"/>
                </w:rPr>
                <w:t xml:space="preserve"> link</w:t>
              </w:r>
            </w:hyperlink>
            <w:r w:rsidRPr="00ED386B">
              <w:rPr>
                <w:sz w:val="22"/>
                <w:szCs w:val="22"/>
              </w:rPr>
              <w:t xml:space="preserve"> this will only be possible if they have the tools to do so.</w:t>
            </w:r>
          </w:p>
          <w:p w14:paraId="6B4263AC" w14:textId="3F484F15" w:rsidR="00CF063E" w:rsidRPr="00CF063E" w:rsidRDefault="00CF063E" w:rsidP="00CF063E">
            <w:pPr>
              <w:suppressAutoHyphens w:val="0"/>
              <w:autoSpaceDN/>
              <w:spacing w:before="100" w:beforeAutospacing="1" w:after="100" w:afterAutospacing="1" w:line="240" w:lineRule="auto"/>
              <w:textAlignment w:val="baseline"/>
              <w:rPr>
                <w:rFonts w:cs="Arial"/>
                <w:color w:val="111111"/>
                <w:sz w:val="22"/>
                <w:szCs w:val="22"/>
              </w:rPr>
            </w:pPr>
            <w:r w:rsidRPr="00CF063E">
              <w:rPr>
                <w:rFonts w:cs="Arial"/>
                <w:color w:val="111111"/>
                <w:sz w:val="22"/>
                <w:szCs w:val="22"/>
              </w:rPr>
              <w:t>Evidence suggests that schools which provide high-quality, inclusive PE and sport opportunities, alongside parental engagement, support better physical health, social skills, and overall personal development for vulnerable groups. (OFSTED Research Review: PE; Every child achieving and thriving, 2026)</w:t>
            </w:r>
          </w:p>
          <w:p w14:paraId="13C8EB01" w14:textId="12C89C10" w:rsidR="00CF063E" w:rsidRPr="00ED386B" w:rsidRDefault="00CF063E" w:rsidP="003D119B">
            <w:pPr>
              <w:pStyle w:val="TableRowCentered"/>
              <w:ind w:left="0" w:right="0"/>
              <w:jc w:val="left"/>
              <w:rPr>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C3CBD" w14:textId="588A4635" w:rsidR="003D119B" w:rsidRDefault="003D119B" w:rsidP="003D119B">
            <w:pPr>
              <w:pStyle w:val="TableRowCentered"/>
              <w:ind w:left="0" w:right="0"/>
              <w:jc w:val="left"/>
              <w:rPr>
                <w:sz w:val="22"/>
              </w:rPr>
            </w:pPr>
            <w:r>
              <w:rPr>
                <w:sz w:val="22"/>
              </w:rPr>
              <w:t>1, 2, 3, 4, 5</w:t>
            </w:r>
          </w:p>
        </w:tc>
      </w:tr>
      <w:tr w:rsidR="003D119B" w14:paraId="03F431D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23645" w14:textId="6EA85560" w:rsidR="003D119B" w:rsidRPr="00ED386B" w:rsidRDefault="00EA77A3" w:rsidP="003D119B">
            <w:pPr>
              <w:pStyle w:val="TableRow"/>
              <w:ind w:left="0" w:right="0"/>
              <w:rPr>
                <w:rFonts w:cs="Arial"/>
                <w:sz w:val="22"/>
                <w:szCs w:val="22"/>
              </w:rPr>
            </w:pPr>
            <w:r w:rsidRPr="00ED386B">
              <w:rPr>
                <w:rFonts w:cs="Arial"/>
                <w:sz w:val="22"/>
                <w:szCs w:val="22"/>
              </w:rPr>
              <w:t xml:space="preserve">To subsidise </w:t>
            </w:r>
            <w:r w:rsidR="006734D4" w:rsidRPr="00ED386B">
              <w:rPr>
                <w:rFonts w:cs="Arial"/>
                <w:sz w:val="22"/>
                <w:szCs w:val="22"/>
              </w:rPr>
              <w:t xml:space="preserve">school dinner and </w:t>
            </w:r>
            <w:r w:rsidRPr="00ED386B">
              <w:rPr>
                <w:rFonts w:cs="Arial"/>
                <w:sz w:val="22"/>
                <w:szCs w:val="22"/>
              </w:rPr>
              <w:t>cookery contributions for pupils in receipt of pupil premium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8B86E" w14:textId="0E318851" w:rsidR="003D119B" w:rsidRPr="00ED386B" w:rsidRDefault="00EA77A3" w:rsidP="003D119B">
            <w:pPr>
              <w:pStyle w:val="TableRowCentered"/>
              <w:ind w:left="0" w:right="0"/>
              <w:jc w:val="left"/>
              <w:rPr>
                <w:sz w:val="22"/>
                <w:szCs w:val="22"/>
              </w:rPr>
            </w:pPr>
            <w:r w:rsidRPr="00ED386B">
              <w:rPr>
                <w:sz w:val="22"/>
                <w:szCs w:val="22"/>
              </w:rPr>
              <w:t xml:space="preserve">Schools reviews of pupils receiving pupil premium often are unable to contribute to cookery ingredients which puts them at risk of missing out.  A </w:t>
            </w:r>
            <w:hyperlink r:id="rId18" w:history="1">
              <w:r w:rsidRPr="00ED386B">
                <w:rPr>
                  <w:color w:val="0000FF"/>
                  <w:sz w:val="22"/>
                  <w:szCs w:val="22"/>
                  <w:u w:val="single"/>
                </w:rPr>
                <w:t>Government response</w:t>
              </w:r>
            </w:hyperlink>
            <w:r w:rsidRPr="00ED386B">
              <w:rPr>
                <w:sz w:val="22"/>
                <w:szCs w:val="22"/>
              </w:rPr>
              <w:t xml:space="preserve"> to families not being able to pay f</w:t>
            </w:r>
            <w:r w:rsidR="006734D4" w:rsidRPr="00ED386B">
              <w:rPr>
                <w:sz w:val="22"/>
                <w:szCs w:val="22"/>
              </w:rPr>
              <w:t>or</w:t>
            </w:r>
            <w:r w:rsidRPr="00ED386B">
              <w:rPr>
                <w:sz w:val="22"/>
                <w:szCs w:val="22"/>
              </w:rPr>
              <w:t xml:space="preserve"> cookery ingredients highlighted that schools </w:t>
            </w:r>
            <w:r w:rsidRPr="00ED386B">
              <w:rPr>
                <w:color w:val="000000" w:themeColor="text1"/>
                <w:sz w:val="22"/>
                <w:szCs w:val="22"/>
              </w:rPr>
              <w:t xml:space="preserve">should </w:t>
            </w:r>
            <w:r w:rsidRPr="00ED386B">
              <w:rPr>
                <w:rFonts w:cs="Arial"/>
                <w:color w:val="000000" w:themeColor="text1"/>
                <w:sz w:val="22"/>
                <w:szCs w:val="22"/>
                <w:shd w:val="clear" w:color="auto" w:fill="FFFFFF"/>
              </w:rPr>
              <w:t xml:space="preserve">find ways to enable all pupils to participate in food preparation and nutrition lessons regardless of their socio-economic background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812C0" w14:textId="00F59B45" w:rsidR="003D119B" w:rsidRDefault="00EA77A3" w:rsidP="003D119B">
            <w:pPr>
              <w:pStyle w:val="TableRowCentered"/>
              <w:ind w:left="0" w:right="0"/>
              <w:jc w:val="left"/>
              <w:rPr>
                <w:sz w:val="22"/>
              </w:rPr>
            </w:pPr>
            <w:r>
              <w:rPr>
                <w:sz w:val="22"/>
              </w:rPr>
              <w:t>5</w:t>
            </w:r>
          </w:p>
        </w:tc>
      </w:tr>
      <w:tr w:rsidR="007A0632" w14:paraId="4964DE7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E2E34" w14:textId="05A0FBEB" w:rsidR="007A0632" w:rsidRPr="00ED386B" w:rsidRDefault="007A0632" w:rsidP="003D119B">
            <w:pPr>
              <w:pStyle w:val="TableRow"/>
              <w:ind w:left="0" w:right="0"/>
              <w:rPr>
                <w:rFonts w:cs="Arial"/>
                <w:sz w:val="22"/>
                <w:szCs w:val="22"/>
              </w:rPr>
            </w:pPr>
            <w:r w:rsidRPr="00ED386B">
              <w:rPr>
                <w:rFonts w:cs="Arial"/>
                <w:color w:val="111111"/>
                <w:sz w:val="22"/>
                <w:szCs w:val="22"/>
                <w:shd w:val="clear" w:color="auto" w:fill="FFFFFF"/>
              </w:rPr>
              <w:t>To enhance the quality and accessibility of puberty education) by purchasing anatomically correct life-size dolls. This resource will provide a tactile, visual, and interactive tool to support understanding of physical changes during puberty, tailored to the individual learning needs of our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F6059" w14:textId="2C9B70E8" w:rsidR="007A0632" w:rsidRPr="00ED386B" w:rsidRDefault="007A0632" w:rsidP="003D119B">
            <w:pPr>
              <w:pStyle w:val="TableRowCentered"/>
              <w:ind w:left="0" w:right="0"/>
              <w:jc w:val="left"/>
              <w:rPr>
                <w:sz w:val="22"/>
                <w:szCs w:val="22"/>
              </w:rPr>
            </w:pPr>
            <w:hyperlink r:id="rId19" w:history="1">
              <w:proofErr w:type="gramStart"/>
              <w:r w:rsidRPr="00ED386B">
                <w:rPr>
                  <w:rStyle w:val="Hyperlink"/>
                  <w:sz w:val="22"/>
                  <w:szCs w:val="22"/>
                </w:rPr>
                <w:t>The Every</w:t>
              </w:r>
              <w:proofErr w:type="gramEnd"/>
              <w:r w:rsidRPr="00ED386B">
                <w:rPr>
                  <w:rStyle w:val="Hyperlink"/>
                  <w:sz w:val="22"/>
                  <w:szCs w:val="22"/>
                </w:rPr>
                <w:t xml:space="preserve"> Child Thriving and Achieving Policy</w:t>
              </w:r>
            </w:hyperlink>
            <w:r w:rsidRPr="00ED386B">
              <w:rPr>
                <w:sz w:val="22"/>
                <w:szCs w:val="22"/>
              </w:rPr>
              <w:t xml:space="preserve"> </w:t>
            </w:r>
            <w:r w:rsidRPr="00ED386B">
              <w:rPr>
                <w:rFonts w:cs="Arial"/>
                <w:color w:val="111111"/>
                <w:sz w:val="22"/>
                <w:szCs w:val="22"/>
                <w:shd w:val="clear" w:color="auto" w:fill="FFFFFF"/>
              </w:rPr>
              <w:t>Emphasises the need for inclusive, broad, and innovative curricula that support all pupils, including those with SEN, to develop knowledge and skills for life transitions such as puberty</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01FE9" w14:textId="512E4F37" w:rsidR="007A0632" w:rsidRDefault="00BF6D9F" w:rsidP="003D119B">
            <w:pPr>
              <w:pStyle w:val="TableRowCentered"/>
              <w:ind w:left="0" w:right="0"/>
              <w:jc w:val="left"/>
              <w:rPr>
                <w:sz w:val="22"/>
              </w:rPr>
            </w:pPr>
            <w:r>
              <w:rPr>
                <w:sz w:val="22"/>
              </w:rPr>
              <w:t>1, 4, 5, 6</w:t>
            </w:r>
          </w:p>
        </w:tc>
      </w:tr>
      <w:tr w:rsidR="00EA77A3" w14:paraId="0DB1F89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55577" w14:textId="5A68F946" w:rsidR="00EA77A3" w:rsidRPr="00ED386B" w:rsidRDefault="00EA77A3" w:rsidP="00EA77A3">
            <w:pPr>
              <w:pStyle w:val="TableRow"/>
              <w:ind w:left="0" w:right="0"/>
              <w:rPr>
                <w:rFonts w:cs="Arial"/>
                <w:sz w:val="22"/>
                <w:szCs w:val="22"/>
              </w:rPr>
            </w:pPr>
            <w:r w:rsidRPr="00ED386B">
              <w:rPr>
                <w:rFonts w:cs="Arial"/>
                <w:sz w:val="22"/>
                <w:szCs w:val="22"/>
              </w:rPr>
              <w:t xml:space="preserve">To provide an AAC library of resources to </w:t>
            </w:r>
            <w:r w:rsidR="006734D4" w:rsidRPr="00ED386B">
              <w:rPr>
                <w:rFonts w:cs="Arial"/>
                <w:sz w:val="22"/>
                <w:szCs w:val="22"/>
              </w:rPr>
              <w:t>extend</w:t>
            </w:r>
            <w:r w:rsidRPr="00ED386B">
              <w:rPr>
                <w:rFonts w:cs="Arial"/>
                <w:sz w:val="22"/>
                <w:szCs w:val="22"/>
              </w:rPr>
              <w:t xml:space="preserve"> the work of the ACE project 2023-2024</w:t>
            </w:r>
            <w:r w:rsidR="00BF6D9F" w:rsidRPr="00ED386B">
              <w:rPr>
                <w:rFonts w:cs="Arial"/>
                <w:sz w:val="22"/>
                <w:szCs w:val="22"/>
              </w:rPr>
              <w:t xml:space="preserve"> and year of communication 2024-2025,</w:t>
            </w:r>
            <w:r w:rsidRPr="00ED386B">
              <w:rPr>
                <w:rFonts w:cs="Arial"/>
                <w:sz w:val="22"/>
                <w:szCs w:val="22"/>
              </w:rPr>
              <w:t xml:space="preserve"> allowing pupils to access appropriate equipment to allow their ‘voice’</w:t>
            </w:r>
          </w:p>
          <w:p w14:paraId="74F410F9" w14:textId="516D40BD" w:rsidR="00BE6E20" w:rsidRPr="00ED386B" w:rsidRDefault="00BE6E20" w:rsidP="00EA77A3">
            <w:pPr>
              <w:pStyle w:val="TableRow"/>
              <w:ind w:left="0" w:right="0"/>
              <w:rPr>
                <w:rFonts w:cs="Arial"/>
                <w:sz w:val="22"/>
                <w:szCs w:val="22"/>
              </w:rPr>
            </w:pPr>
            <w:r w:rsidRPr="00ED386B">
              <w:rPr>
                <w:rFonts w:cs="Arial"/>
                <w:sz w:val="22"/>
                <w:szCs w:val="22"/>
              </w:rPr>
              <w:t xml:space="preserve">To provide every pupil in school with access to the Grid in order to support communication, </w:t>
            </w:r>
            <w:r w:rsidRPr="00ED386B">
              <w:rPr>
                <w:rFonts w:cs="Arial"/>
                <w:color w:val="auto"/>
                <w:sz w:val="22"/>
                <w:szCs w:val="22"/>
                <w:shd w:val="clear" w:color="auto" w:fill="FFFFFF"/>
              </w:rPr>
              <w:t>empower individuals to participate fully in their lives supporting autonomy, enhancing relationships, and opening up opportunities for education, employment, and social engagement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9CBC7" w14:textId="4AE089FE" w:rsidR="00384158" w:rsidRPr="00ED386B" w:rsidRDefault="00CF063E" w:rsidP="00EA77A3">
            <w:pPr>
              <w:pStyle w:val="TableRowCentered"/>
              <w:ind w:left="0" w:right="0"/>
              <w:jc w:val="left"/>
              <w:rPr>
                <w:sz w:val="22"/>
                <w:szCs w:val="22"/>
              </w:rPr>
            </w:pPr>
            <w:r w:rsidRPr="00ED386B">
              <w:rPr>
                <w:sz w:val="22"/>
                <w:szCs w:val="22"/>
              </w:rPr>
              <w:t xml:space="preserve">Evidence from </w:t>
            </w:r>
            <w:hyperlink r:id="rId20" w:history="1">
              <w:r w:rsidRPr="00ED386B">
                <w:rPr>
                  <w:rStyle w:val="Hyperlink"/>
                  <w:sz w:val="22"/>
                  <w:szCs w:val="22"/>
                </w:rPr>
                <w:t>EEF</w:t>
              </w:r>
            </w:hyperlink>
            <w:r w:rsidRPr="00ED386B">
              <w:rPr>
                <w:sz w:val="22"/>
                <w:szCs w:val="22"/>
              </w:rPr>
              <w:t xml:space="preserve"> </w:t>
            </w:r>
            <w:r w:rsidRPr="00ED386B">
              <w:rPr>
                <w:rFonts w:cs="Arial"/>
                <w:color w:val="auto"/>
                <w:sz w:val="22"/>
                <w:szCs w:val="22"/>
                <w:shd w:val="clear" w:color="auto" w:fill="FFFFFF"/>
              </w:rPr>
              <w:t>suggests a persistent gap between the early language skills of socio-economically disadvantaged children and their peers.</w:t>
            </w:r>
          </w:p>
          <w:p w14:paraId="53E3C4B7" w14:textId="5D2A4F0C" w:rsidR="00384158" w:rsidRPr="00ED386B" w:rsidRDefault="00384158" w:rsidP="00EA77A3">
            <w:pPr>
              <w:pStyle w:val="TableRowCentered"/>
              <w:ind w:left="0" w:right="0"/>
              <w:jc w:val="left"/>
              <w:rPr>
                <w:sz w:val="22"/>
                <w:szCs w:val="22"/>
              </w:rPr>
            </w:pPr>
          </w:p>
          <w:p w14:paraId="3B275DEB" w14:textId="30C437B3" w:rsidR="00CF063E" w:rsidRPr="00ED386B" w:rsidRDefault="00CF063E" w:rsidP="00EA77A3">
            <w:pPr>
              <w:pStyle w:val="TableRowCentered"/>
              <w:ind w:left="0" w:right="0"/>
              <w:jc w:val="left"/>
              <w:rPr>
                <w:sz w:val="22"/>
                <w:szCs w:val="22"/>
              </w:rPr>
            </w:pPr>
            <w:r w:rsidRPr="00ED386B">
              <w:rPr>
                <w:rFonts w:cs="Arial"/>
                <w:color w:val="111111"/>
                <w:sz w:val="22"/>
                <w:szCs w:val="22"/>
                <w:shd w:val="clear" w:color="auto" w:fill="FFFFFF"/>
              </w:rPr>
              <w:t>Evidence from the Education Endowment Foundation (EEF) and other studies highlights that targeted communication support, including AAC, leads to better engagement and learning outcomes for pupils with communication difficulties. This is particularly important for disadvantaged pupils who may face compounded barriers (EEF, 2025).</w:t>
            </w:r>
          </w:p>
          <w:p w14:paraId="3584C381" w14:textId="77777777" w:rsidR="00384158" w:rsidRPr="00ED386B" w:rsidRDefault="00384158" w:rsidP="00EA77A3">
            <w:pPr>
              <w:pStyle w:val="TableRowCentered"/>
              <w:ind w:left="0" w:right="0"/>
              <w:jc w:val="left"/>
              <w:rPr>
                <w:sz w:val="22"/>
                <w:szCs w:val="22"/>
              </w:rPr>
            </w:pPr>
          </w:p>
          <w:p w14:paraId="523C28AD" w14:textId="63FE8016" w:rsidR="00EA77A3" w:rsidRPr="00ED386B" w:rsidRDefault="00327116" w:rsidP="00EA77A3">
            <w:pPr>
              <w:pStyle w:val="TableRowCentered"/>
              <w:ind w:left="0" w:right="0"/>
              <w:jc w:val="left"/>
              <w:rPr>
                <w:sz w:val="22"/>
                <w:szCs w:val="22"/>
              </w:rPr>
            </w:pPr>
            <w:hyperlink r:id="rId21" w:history="1">
              <w:r w:rsidR="00EA77A3" w:rsidRPr="00ED386B">
                <w:rPr>
                  <w:rStyle w:val="Hyperlink"/>
                  <w:rFonts w:cs="Arial"/>
                  <w:sz w:val="22"/>
                  <w:szCs w:val="22"/>
                  <w:shd w:val="clear" w:color="auto" w:fill="FFFFFF"/>
                </w:rPr>
                <w:t>OAR research</w:t>
              </w:r>
            </w:hyperlink>
            <w:r w:rsidR="00EA77A3" w:rsidRPr="00ED386B">
              <w:rPr>
                <w:rFonts w:cs="Arial"/>
                <w:color w:val="000000" w:themeColor="text1"/>
                <w:sz w:val="22"/>
                <w:szCs w:val="22"/>
                <w:shd w:val="clear" w:color="auto" w:fill="FFFFFF"/>
              </w:rPr>
              <w:t xml:space="preserve"> states it is important to know that many AAC interventions such as the Picture Exchange Communication System or the use of speech-generating devices combined with proper intervention protocols have a solid research base and meet the standards for an evidence-based practice as outlined in reports by the National Autism Project and the National Clearinghouse on Autism Evidence and Practice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15760" w14:textId="47533EF4" w:rsidR="00EA77A3" w:rsidRDefault="00EA77A3" w:rsidP="00EA77A3">
            <w:pPr>
              <w:pStyle w:val="TableRowCentered"/>
              <w:ind w:left="0" w:right="0"/>
              <w:jc w:val="left"/>
              <w:rPr>
                <w:sz w:val="22"/>
              </w:rPr>
            </w:pPr>
            <w:r>
              <w:rPr>
                <w:sz w:val="22"/>
              </w:rPr>
              <w:t>1, 4, 6, 7</w:t>
            </w:r>
          </w:p>
        </w:tc>
      </w:tr>
    </w:tbl>
    <w:p w14:paraId="2A7D5540" w14:textId="77777777" w:rsidR="00E66558" w:rsidRDefault="00E66558">
      <w:pPr>
        <w:spacing w:before="240" w:after="0"/>
        <w:rPr>
          <w:b/>
          <w:bCs/>
          <w:color w:val="104F75"/>
          <w:sz w:val="28"/>
          <w:szCs w:val="28"/>
        </w:rPr>
      </w:pPr>
    </w:p>
    <w:p w14:paraId="2A7D5541" w14:textId="5D2199FB" w:rsidR="00E66558" w:rsidRDefault="009D71E8" w:rsidP="00120AB1">
      <w:r>
        <w:rPr>
          <w:b/>
          <w:bCs/>
          <w:color w:val="104F75"/>
          <w:sz w:val="28"/>
          <w:szCs w:val="28"/>
        </w:rPr>
        <w:t xml:space="preserve">Total budgeted cost: £ </w:t>
      </w:r>
      <w:r>
        <w:rPr>
          <w:i/>
          <w:iCs/>
          <w:color w:val="104F75"/>
          <w:sz w:val="28"/>
          <w:szCs w:val="28"/>
        </w:rPr>
        <w:t>[insert sum of 3 amounts stated above]</w:t>
      </w:r>
      <w:r w:rsidR="00CF063E">
        <w:rPr>
          <w:i/>
          <w:iCs/>
          <w:color w:val="104F75"/>
          <w:sz w:val="28"/>
          <w:szCs w:val="28"/>
        </w:rPr>
        <w:t xml:space="preserve"> £65000</w:t>
      </w:r>
    </w:p>
    <w:p w14:paraId="2A7D5542" w14:textId="18352EC3" w:rsidR="00E66558" w:rsidRPr="00064366" w:rsidRDefault="009D71E8" w:rsidP="00064366">
      <w:pPr>
        <w:pStyle w:val="Heading1"/>
      </w:pPr>
      <w:r w:rsidRPr="00064366">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327116"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E87818" w14:textId="77777777" w:rsidR="00327116" w:rsidRPr="00327116" w:rsidRDefault="00327116" w:rsidP="00327116">
            <w:pPr>
              <w:rPr>
                <w:sz w:val="22"/>
                <w:szCs w:val="22"/>
              </w:rPr>
            </w:pPr>
            <w:r w:rsidRPr="00327116">
              <w:rPr>
                <w:iCs/>
                <w:sz w:val="22"/>
                <w:szCs w:val="22"/>
                <w:lang w:eastAsia="en-US"/>
              </w:rPr>
              <w:t xml:space="preserve">Pupil premium pupils progressed in Maths and English either equally or exceeded the progress of their peers in all areas of these subjects during the 2024/2025 academic year.  Where concerns about pupil progress arose, targeted 1:1 </w:t>
            </w:r>
            <w:proofErr w:type="gramStart"/>
            <w:r w:rsidRPr="00327116">
              <w:rPr>
                <w:iCs/>
                <w:sz w:val="22"/>
                <w:szCs w:val="22"/>
                <w:lang w:eastAsia="en-US"/>
              </w:rPr>
              <w:t>interventions</w:t>
            </w:r>
            <w:proofErr w:type="gramEnd"/>
            <w:r w:rsidRPr="00327116">
              <w:rPr>
                <w:iCs/>
                <w:sz w:val="22"/>
                <w:szCs w:val="22"/>
                <w:lang w:eastAsia="en-US"/>
              </w:rPr>
              <w:t xml:space="preserve"> were implemented promptly.  These interventions were tailored to individual pupil needs, focusing on specific gaps in knowledge and skills.  The impact of these interventions was demonstrably positive, contributing to accelerated progress in Math and English, and showing measurable improvements in attainment.</w:t>
            </w:r>
            <w:r w:rsidRPr="00327116">
              <w:rPr>
                <w:sz w:val="22"/>
                <w:szCs w:val="22"/>
              </w:rPr>
              <w:t xml:space="preserve"> </w:t>
            </w:r>
          </w:p>
          <w:p w14:paraId="43541AAB" w14:textId="77777777" w:rsidR="00327116" w:rsidRPr="00327116" w:rsidRDefault="00327116" w:rsidP="00327116">
            <w:pPr>
              <w:rPr>
                <w:sz w:val="22"/>
                <w:szCs w:val="22"/>
              </w:rPr>
            </w:pPr>
            <w:r w:rsidRPr="00327116">
              <w:rPr>
                <w:sz w:val="22"/>
                <w:szCs w:val="22"/>
              </w:rPr>
              <w:t>Increased progress in Maths and Literacy, and lesson observations show evidence of improved teaching practice and Teaching Assistant deployment</w:t>
            </w:r>
          </w:p>
          <w:p w14:paraId="0C8FF3C2" w14:textId="77777777" w:rsidR="00327116" w:rsidRPr="00327116" w:rsidRDefault="00327116" w:rsidP="00327116">
            <w:pPr>
              <w:rPr>
                <w:rFonts w:cs="Arial"/>
                <w:color w:val="111111"/>
                <w:sz w:val="22"/>
                <w:szCs w:val="22"/>
                <w:shd w:val="clear" w:color="auto" w:fill="FFFFFF"/>
              </w:rPr>
            </w:pPr>
            <w:r w:rsidRPr="00327116">
              <w:rPr>
                <w:sz w:val="22"/>
                <w:szCs w:val="22"/>
              </w:rPr>
              <w:t>Access to a range of sporting activities has allowed pupils to experience activities that they had not done before, the impact of which is improved learni</w:t>
            </w:r>
            <w:bookmarkStart w:id="17" w:name="_GoBack"/>
            <w:bookmarkEnd w:id="17"/>
            <w:r w:rsidRPr="00327116">
              <w:rPr>
                <w:sz w:val="22"/>
                <w:szCs w:val="22"/>
              </w:rPr>
              <w:t xml:space="preserve">ng experiences and families gaining knowledge of a range of activities accessible in the community.  </w:t>
            </w:r>
            <w:r w:rsidRPr="00327116">
              <w:rPr>
                <w:rFonts w:cs="Arial"/>
                <w:color w:val="111111"/>
                <w:sz w:val="22"/>
                <w:szCs w:val="22"/>
                <w:shd w:val="clear" w:color="auto" w:fill="FFFFFF"/>
              </w:rPr>
              <w:t>Full engagement of all Pupil Premium secondary pupils in alternative sports activities, demonstrating successful inclusion.</w:t>
            </w:r>
          </w:p>
          <w:p w14:paraId="09870098" w14:textId="77777777" w:rsidR="00327116" w:rsidRPr="00327116" w:rsidRDefault="00327116" w:rsidP="00327116">
            <w:pPr>
              <w:rPr>
                <w:sz w:val="22"/>
                <w:szCs w:val="22"/>
              </w:rPr>
            </w:pPr>
            <w:r w:rsidRPr="00327116">
              <w:rPr>
                <w:sz w:val="22"/>
                <w:szCs w:val="22"/>
              </w:rPr>
              <w:t>Attendance for pupils receiving Pupil Premium in the academic year of 2024/2025 was 89.6% which exceeds the national average attendance figure.  The impact of this is that pupils are fully engaged in their learning and receive an individualised curriculum preparing them for life beyond James Rennie.</w:t>
            </w:r>
          </w:p>
          <w:p w14:paraId="1B2E73A7" w14:textId="77777777" w:rsidR="00327116" w:rsidRPr="00327116" w:rsidRDefault="00327116" w:rsidP="00327116">
            <w:pPr>
              <w:rPr>
                <w:rFonts w:cs="Arial"/>
                <w:color w:val="111111"/>
                <w:sz w:val="22"/>
                <w:szCs w:val="22"/>
                <w:shd w:val="clear" w:color="auto" w:fill="FFFFFF"/>
              </w:rPr>
            </w:pPr>
            <w:r w:rsidRPr="00327116">
              <w:rPr>
                <w:rFonts w:cs="Arial"/>
                <w:color w:val="111111"/>
                <w:sz w:val="22"/>
                <w:szCs w:val="22"/>
                <w:shd w:val="clear" w:color="auto" w:fill="FFFFFF"/>
              </w:rPr>
              <w:t>At James Rennie School, we recognise that providing access to nutritious snacks and practical cookery experiences is essential to supporting the wellbeing and personal development of our disadvantaged pupils. Using Pupil Premium funding to subsidise snack and cookery contributions has enabled us to remove financial barriers, ensuring all pupils can fully participate in these important activities.</w:t>
            </w:r>
            <w:r w:rsidRPr="00327116">
              <w:rPr>
                <w:iCs/>
                <w:sz w:val="22"/>
                <w:szCs w:val="22"/>
                <w:lang w:eastAsia="en-US"/>
              </w:rPr>
              <w:t xml:space="preserve">  The impact of this is </w:t>
            </w:r>
            <w:r w:rsidRPr="00327116">
              <w:rPr>
                <w:rFonts w:cs="Arial"/>
                <w:color w:val="111111"/>
                <w:sz w:val="22"/>
                <w:szCs w:val="22"/>
                <w:shd w:val="clear" w:color="auto" w:fill="FFFFFF"/>
              </w:rPr>
              <w:t>consistent access to healthy snacks, which supports pupil’s readiness to learn and sustained engagement throughout the school day.  Subsidising cookery contributions has promoted practical life skills, independence, and confidence among disadvantaged pupils, aligning with our ethos of preparing pupils for their next steps beyond school</w:t>
            </w:r>
          </w:p>
          <w:p w14:paraId="60179C7E" w14:textId="77777777" w:rsidR="00327116" w:rsidRPr="00327116" w:rsidRDefault="00327116" w:rsidP="00327116">
            <w:pPr>
              <w:rPr>
                <w:rFonts w:cs="Arial"/>
                <w:color w:val="111111"/>
                <w:sz w:val="22"/>
                <w:szCs w:val="22"/>
                <w:shd w:val="clear" w:color="auto" w:fill="FFFFFF"/>
              </w:rPr>
            </w:pPr>
            <w:r w:rsidRPr="00327116">
              <w:rPr>
                <w:rFonts w:cs="Arial"/>
                <w:color w:val="111111"/>
                <w:sz w:val="22"/>
                <w:szCs w:val="22"/>
                <w:shd w:val="clear" w:color="auto" w:fill="FFFFFF"/>
              </w:rPr>
              <w:t>The extension of the sensory regulation equipment library has significantly enhanced our capacity to support pupils’ sensory needs both within school and at home. By providing timely access to a wider range of sensory tools, pupils are better able to self-regulate, leading to improved concentration, reduced anxiety, and increased readiness to learn. This has contributed to a more inclusive learning environment where individual needs are met promptly and effectively. Additionally, the availability of equipment for extended use at home has strengthened the home-school partnership, ensuring continuity of support and fostering greater pupil wellbeing and engagement. This initiative aligns with our commitment to personalised education and has demonstrated measurable improvements in pupils’ behaviour, participation, and overall educational outcomes.</w:t>
            </w:r>
          </w:p>
          <w:p w14:paraId="5023926C" w14:textId="04DB6AEA" w:rsidR="00327116" w:rsidRPr="00327116" w:rsidRDefault="00327116" w:rsidP="00327116">
            <w:pPr>
              <w:spacing w:before="60"/>
              <w:rPr>
                <w:i/>
                <w:iCs/>
                <w:sz w:val="22"/>
                <w:szCs w:val="22"/>
                <w:lang w:eastAsia="en-US"/>
              </w:rPr>
            </w:pPr>
            <w:r w:rsidRPr="00327116">
              <w:rPr>
                <w:rFonts w:cs="Arial"/>
                <w:color w:val="111111"/>
                <w:sz w:val="22"/>
                <w:szCs w:val="22"/>
                <w:shd w:val="clear" w:color="auto" w:fill="FFFFFF"/>
              </w:rPr>
              <w:t xml:space="preserve">Individual communication interventions have been effective in closing communication skill gaps for Pupil Premium pupils. The combination of specialist oversight and skilled TA delivery has ensured high-quality, targeted support that complements classroom teaching and promotes pupil independence. Continued investment in such interventions is recommended to sustain and enhance these outcomes. </w:t>
            </w: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6982BE0C"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rsidP="00F54FCB">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rsidP="00F54FCB">
            <w:pPr>
              <w:pStyle w:val="TableHeader"/>
              <w:ind w:left="0" w:right="0"/>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rsidP="00F54FCB">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rsidP="00F54FCB">
            <w:pPr>
              <w:pStyle w:val="TableRowCentered"/>
              <w:ind w:left="0" w:right="0"/>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rsidP="00F54FCB">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rsidP="00F54FCB">
            <w:pPr>
              <w:pStyle w:val="TableRowCentered"/>
              <w:ind w:left="0" w:right="0"/>
              <w:jc w:val="left"/>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p w14:paraId="540A892B" w14:textId="3B30AD65" w:rsidR="0008384B" w:rsidRPr="0008384B" w:rsidRDefault="0008384B" w:rsidP="0008384B">
      <w:pPr>
        <w:pStyle w:val="Heading2"/>
      </w:pPr>
      <w:r w:rsidRPr="0008384B">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F54FCB">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rsidP="00F54FCB"/>
        </w:tc>
      </w:tr>
      <w:tr w:rsidR="00ED5108" w14:paraId="2D016C33" w14:textId="77777777" w:rsidTr="00CA4421">
        <w:tc>
          <w:tcPr>
            <w:tcW w:w="9486" w:type="dxa"/>
            <w:shd w:val="clear" w:color="auto" w:fill="CFDCE3"/>
          </w:tcPr>
          <w:p w14:paraId="3A5A15C1" w14:textId="789D6271" w:rsidR="00ED5108" w:rsidRPr="00E86F05" w:rsidRDefault="00ED5108" w:rsidP="00F54FCB">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rsidP="00F54FCB"/>
        </w:tc>
      </w:tr>
    </w:tbl>
    <w:p w14:paraId="2A7D555F" w14:textId="77777777" w:rsidR="00E66558" w:rsidRDefault="00E66558">
      <w:pPr>
        <w:spacing w:after="0" w:line="240" w:lineRule="auto"/>
      </w:pPr>
    </w:p>
    <w:p w14:paraId="2A7D5560" w14:textId="77777777" w:rsidR="00E66558" w:rsidRDefault="009D71E8">
      <w:pPr>
        <w:pStyle w:val="Heading1"/>
      </w:pPr>
      <w:r>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B2BB9" w14:textId="77777777" w:rsidR="00E66558" w:rsidRDefault="00E66558">
            <w:pPr>
              <w:spacing w:before="120" w:after="120"/>
              <w:rPr>
                <w:rFonts w:cs="Arial"/>
                <w:i/>
                <w:iCs/>
              </w:rPr>
            </w:pPr>
          </w:p>
          <w:p w14:paraId="4FE2BC89" w14:textId="77777777" w:rsidR="00465B88" w:rsidRDefault="00465B88">
            <w:pPr>
              <w:spacing w:before="120" w:after="120"/>
              <w:rPr>
                <w:rFonts w:cs="Arial"/>
                <w:i/>
                <w:iCs/>
              </w:rPr>
            </w:pPr>
          </w:p>
          <w:p w14:paraId="4FF16383" w14:textId="77777777" w:rsidR="00465B88" w:rsidRDefault="00465B88">
            <w:pPr>
              <w:spacing w:before="120" w:after="120"/>
              <w:rPr>
                <w:rFonts w:cs="Arial"/>
                <w:i/>
                <w:iCs/>
              </w:rPr>
            </w:pPr>
          </w:p>
          <w:p w14:paraId="1F39FE1A" w14:textId="77777777" w:rsidR="00465B88" w:rsidRDefault="00465B88">
            <w:pPr>
              <w:spacing w:before="120" w:after="120"/>
              <w:rPr>
                <w:rFonts w:cs="Arial"/>
                <w:i/>
                <w:iCs/>
              </w:rPr>
            </w:pPr>
          </w:p>
          <w:p w14:paraId="3FE6BD9C" w14:textId="77777777" w:rsidR="00465B88" w:rsidRDefault="00465B88">
            <w:pPr>
              <w:spacing w:before="120" w:after="120"/>
              <w:rPr>
                <w:rFonts w:cs="Arial"/>
                <w:i/>
                <w:iCs/>
              </w:rPr>
            </w:pPr>
          </w:p>
          <w:p w14:paraId="61E09B84" w14:textId="77777777" w:rsidR="00465B88" w:rsidRDefault="00465B88">
            <w:pPr>
              <w:spacing w:before="120" w:after="120"/>
              <w:rPr>
                <w:rFonts w:cs="Arial"/>
                <w:i/>
                <w:iCs/>
              </w:rPr>
            </w:pPr>
          </w:p>
          <w:p w14:paraId="22F8BC47" w14:textId="77777777" w:rsidR="00465B88" w:rsidRDefault="00465B88">
            <w:pPr>
              <w:spacing w:before="120" w:after="120"/>
              <w:rPr>
                <w:rFonts w:cs="Arial"/>
                <w:i/>
                <w:iCs/>
              </w:rPr>
            </w:pPr>
          </w:p>
          <w:p w14:paraId="468AA01E" w14:textId="77777777" w:rsidR="00465B88" w:rsidRDefault="00465B88">
            <w:pPr>
              <w:spacing w:before="120" w:after="120"/>
              <w:rPr>
                <w:rFonts w:cs="Arial"/>
                <w:i/>
                <w:iCs/>
              </w:rPr>
            </w:pPr>
          </w:p>
          <w:p w14:paraId="1F3E53AB" w14:textId="77777777" w:rsidR="00465B88" w:rsidRDefault="00465B88">
            <w:pPr>
              <w:spacing w:before="120" w:after="120"/>
              <w:rPr>
                <w:rFonts w:cs="Arial"/>
                <w:i/>
                <w:iCs/>
              </w:rPr>
            </w:pPr>
          </w:p>
          <w:p w14:paraId="2A7D5562" w14:textId="4F2D7DC2" w:rsidR="00465B88" w:rsidRPr="00AA355B" w:rsidRDefault="00465B88">
            <w:pPr>
              <w:spacing w:before="120" w:after="120"/>
              <w:rPr>
                <w:rFonts w:cs="Arial"/>
                <w:i/>
                <w:iCs/>
              </w:rPr>
            </w:pPr>
          </w:p>
        </w:tc>
      </w:tr>
      <w:bookmarkEnd w:id="14"/>
      <w:bookmarkEnd w:id="15"/>
      <w:bookmarkEnd w:id="16"/>
    </w:tbl>
    <w:p w14:paraId="2A7D5564" w14:textId="77777777" w:rsidR="00E66558" w:rsidRDefault="00E66558"/>
    <w:sectPr w:rsidR="00E66558">
      <w:headerReference w:type="default" r:id="rId22"/>
      <w:footerReference w:type="default" r:id="rId2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19204" w14:textId="77777777" w:rsidR="005201C6" w:rsidRDefault="005201C6">
      <w:pPr>
        <w:spacing w:after="0" w:line="240" w:lineRule="auto"/>
      </w:pPr>
      <w:r>
        <w:separator/>
      </w:r>
    </w:p>
  </w:endnote>
  <w:endnote w:type="continuationSeparator" w:id="0">
    <w:p w14:paraId="376A96E7" w14:textId="77777777" w:rsidR="005201C6" w:rsidRDefault="005201C6">
      <w:pPr>
        <w:spacing w:after="0" w:line="240" w:lineRule="auto"/>
      </w:pPr>
      <w:r>
        <w:continuationSeparator/>
      </w:r>
    </w:p>
  </w:endnote>
  <w:endnote w:type="continuationNotice" w:id="1">
    <w:p w14:paraId="207DB352" w14:textId="77777777" w:rsidR="005201C6" w:rsidRDefault="00520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22C15" w14:textId="77777777" w:rsidR="005201C6" w:rsidRDefault="005201C6">
      <w:pPr>
        <w:spacing w:after="0" w:line="240" w:lineRule="auto"/>
      </w:pPr>
      <w:r>
        <w:separator/>
      </w:r>
    </w:p>
  </w:footnote>
  <w:footnote w:type="continuationSeparator" w:id="0">
    <w:p w14:paraId="45208E9D" w14:textId="77777777" w:rsidR="005201C6" w:rsidRDefault="005201C6">
      <w:pPr>
        <w:spacing w:after="0" w:line="240" w:lineRule="auto"/>
      </w:pPr>
      <w:r>
        <w:continuationSeparator/>
      </w:r>
    </w:p>
  </w:footnote>
  <w:footnote w:type="continuationNotice" w:id="1">
    <w:p w14:paraId="1E6128AE" w14:textId="77777777" w:rsidR="005201C6" w:rsidRDefault="005201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2"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928257F"/>
    <w:multiLevelType w:val="multilevel"/>
    <w:tmpl w:val="5890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80C6FE7"/>
    <w:multiLevelType w:val="multilevel"/>
    <w:tmpl w:val="5E38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33240EF"/>
    <w:multiLevelType w:val="hybridMultilevel"/>
    <w:tmpl w:val="E3E42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BD80737"/>
    <w:multiLevelType w:val="hybridMultilevel"/>
    <w:tmpl w:val="E1CAAA82"/>
    <w:lvl w:ilvl="0" w:tplc="571773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8" w15:restartNumberingAfterBreak="0">
    <w:nsid w:val="6F154E88"/>
    <w:multiLevelType w:val="multilevel"/>
    <w:tmpl w:val="EDDC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0"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71E11C9C"/>
    <w:multiLevelType w:val="multilevel"/>
    <w:tmpl w:val="A6B0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4023D6"/>
    <w:multiLevelType w:val="multilevel"/>
    <w:tmpl w:val="0720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
  </w:num>
  <w:num w:numId="2">
    <w:abstractNumId w:val="3"/>
  </w:num>
  <w:num w:numId="3">
    <w:abstractNumId w:val="6"/>
  </w:num>
  <w:num w:numId="4">
    <w:abstractNumId w:val="8"/>
  </w:num>
  <w:num w:numId="5">
    <w:abstractNumId w:val="0"/>
  </w:num>
  <w:num w:numId="6">
    <w:abstractNumId w:val="10"/>
  </w:num>
  <w:num w:numId="7">
    <w:abstractNumId w:val="15"/>
  </w:num>
  <w:num w:numId="8">
    <w:abstractNumId w:val="23"/>
  </w:num>
  <w:num w:numId="9">
    <w:abstractNumId w:val="19"/>
  </w:num>
  <w:num w:numId="10">
    <w:abstractNumId w:val="17"/>
  </w:num>
  <w:num w:numId="11">
    <w:abstractNumId w:val="4"/>
  </w:num>
  <w:num w:numId="12">
    <w:abstractNumId w:val="20"/>
  </w:num>
  <w:num w:numId="13">
    <w:abstractNumId w:val="13"/>
  </w:num>
  <w:num w:numId="14">
    <w:abstractNumId w:val="11"/>
  </w:num>
  <w:num w:numId="15">
    <w:abstractNumId w:val="2"/>
  </w:num>
  <w:num w:numId="16">
    <w:abstractNumId w:val="1"/>
  </w:num>
  <w:num w:numId="17">
    <w:abstractNumId w:val="12"/>
  </w:num>
  <w:num w:numId="18">
    <w:abstractNumId w:val="14"/>
  </w:num>
  <w:num w:numId="19">
    <w:abstractNumId w:val="16"/>
  </w:num>
  <w:num w:numId="20">
    <w:abstractNumId w:val="7"/>
  </w:num>
  <w:num w:numId="21">
    <w:abstractNumId w:val="18"/>
  </w:num>
  <w:num w:numId="22">
    <w:abstractNumId w:val="9"/>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7067"/>
    <w:rsid w:val="00023729"/>
    <w:rsid w:val="000243B4"/>
    <w:rsid w:val="0002530E"/>
    <w:rsid w:val="0002710D"/>
    <w:rsid w:val="00031EA0"/>
    <w:rsid w:val="00036678"/>
    <w:rsid w:val="000452EB"/>
    <w:rsid w:val="00045603"/>
    <w:rsid w:val="000463AE"/>
    <w:rsid w:val="000507A3"/>
    <w:rsid w:val="00060A62"/>
    <w:rsid w:val="00064366"/>
    <w:rsid w:val="00066B73"/>
    <w:rsid w:val="00071481"/>
    <w:rsid w:val="00071D77"/>
    <w:rsid w:val="00075FAE"/>
    <w:rsid w:val="00082F38"/>
    <w:rsid w:val="000837DB"/>
    <w:rsid w:val="0008384B"/>
    <w:rsid w:val="000929EC"/>
    <w:rsid w:val="00093CDE"/>
    <w:rsid w:val="00096AE8"/>
    <w:rsid w:val="000A5C58"/>
    <w:rsid w:val="000A6379"/>
    <w:rsid w:val="000B0D49"/>
    <w:rsid w:val="000B203E"/>
    <w:rsid w:val="000D22B0"/>
    <w:rsid w:val="000D318D"/>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409B"/>
    <w:rsid w:val="00147A4B"/>
    <w:rsid w:val="00152554"/>
    <w:rsid w:val="00155944"/>
    <w:rsid w:val="001559D7"/>
    <w:rsid w:val="0016523C"/>
    <w:rsid w:val="001671ED"/>
    <w:rsid w:val="00170714"/>
    <w:rsid w:val="00171D79"/>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20F0"/>
    <w:rsid w:val="001E5750"/>
    <w:rsid w:val="001E66BA"/>
    <w:rsid w:val="001E7739"/>
    <w:rsid w:val="001F3DB4"/>
    <w:rsid w:val="001F7564"/>
    <w:rsid w:val="00203DB9"/>
    <w:rsid w:val="00204F40"/>
    <w:rsid w:val="00205DEF"/>
    <w:rsid w:val="002112C3"/>
    <w:rsid w:val="002131E5"/>
    <w:rsid w:val="00216C8A"/>
    <w:rsid w:val="00224F1D"/>
    <w:rsid w:val="00226317"/>
    <w:rsid w:val="00231539"/>
    <w:rsid w:val="00242093"/>
    <w:rsid w:val="00243F22"/>
    <w:rsid w:val="002523E3"/>
    <w:rsid w:val="00252AD6"/>
    <w:rsid w:val="002542CE"/>
    <w:rsid w:val="00257A4E"/>
    <w:rsid w:val="00266FA5"/>
    <w:rsid w:val="00276FBA"/>
    <w:rsid w:val="00277665"/>
    <w:rsid w:val="002837AE"/>
    <w:rsid w:val="00287FA8"/>
    <w:rsid w:val="002920F4"/>
    <w:rsid w:val="002940F3"/>
    <w:rsid w:val="00295842"/>
    <w:rsid w:val="002B3574"/>
    <w:rsid w:val="002B6B74"/>
    <w:rsid w:val="002C6AE7"/>
    <w:rsid w:val="002D2D4B"/>
    <w:rsid w:val="002D3805"/>
    <w:rsid w:val="002E36FB"/>
    <w:rsid w:val="002E66AE"/>
    <w:rsid w:val="002E7763"/>
    <w:rsid w:val="002F4C6F"/>
    <w:rsid w:val="002F5011"/>
    <w:rsid w:val="002F5842"/>
    <w:rsid w:val="002F7847"/>
    <w:rsid w:val="00306CB7"/>
    <w:rsid w:val="00307ABF"/>
    <w:rsid w:val="003111F5"/>
    <w:rsid w:val="00317664"/>
    <w:rsid w:val="00327116"/>
    <w:rsid w:val="00336200"/>
    <w:rsid w:val="00337418"/>
    <w:rsid w:val="00351D83"/>
    <w:rsid w:val="00352197"/>
    <w:rsid w:val="00353E46"/>
    <w:rsid w:val="003547C6"/>
    <w:rsid w:val="00357465"/>
    <w:rsid w:val="003576C4"/>
    <w:rsid w:val="0036277A"/>
    <w:rsid w:val="00366AB0"/>
    <w:rsid w:val="003700E8"/>
    <w:rsid w:val="0037437C"/>
    <w:rsid w:val="00381127"/>
    <w:rsid w:val="0038146B"/>
    <w:rsid w:val="0038340F"/>
    <w:rsid w:val="00384158"/>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119B"/>
    <w:rsid w:val="003D2EAA"/>
    <w:rsid w:val="003D448C"/>
    <w:rsid w:val="003E054C"/>
    <w:rsid w:val="003E1EC5"/>
    <w:rsid w:val="003E27A0"/>
    <w:rsid w:val="003E3872"/>
    <w:rsid w:val="004013B3"/>
    <w:rsid w:val="004044AA"/>
    <w:rsid w:val="004044C8"/>
    <w:rsid w:val="00404F3F"/>
    <w:rsid w:val="00410B5D"/>
    <w:rsid w:val="00413BEC"/>
    <w:rsid w:val="0042265E"/>
    <w:rsid w:val="00424ED7"/>
    <w:rsid w:val="00425258"/>
    <w:rsid w:val="00426217"/>
    <w:rsid w:val="00431A80"/>
    <w:rsid w:val="00433641"/>
    <w:rsid w:val="00435A89"/>
    <w:rsid w:val="00452267"/>
    <w:rsid w:val="00453307"/>
    <w:rsid w:val="00454EE1"/>
    <w:rsid w:val="00455A02"/>
    <w:rsid w:val="00457E36"/>
    <w:rsid w:val="00460BD3"/>
    <w:rsid w:val="00462F8F"/>
    <w:rsid w:val="00465B88"/>
    <w:rsid w:val="004708F2"/>
    <w:rsid w:val="004724DE"/>
    <w:rsid w:val="004770FE"/>
    <w:rsid w:val="0048157F"/>
    <w:rsid w:val="00481D56"/>
    <w:rsid w:val="00490408"/>
    <w:rsid w:val="004A4C45"/>
    <w:rsid w:val="004A55C4"/>
    <w:rsid w:val="004B0485"/>
    <w:rsid w:val="004B0ED7"/>
    <w:rsid w:val="004B1F58"/>
    <w:rsid w:val="004B428E"/>
    <w:rsid w:val="004B4D0A"/>
    <w:rsid w:val="004B4D37"/>
    <w:rsid w:val="004C42F0"/>
    <w:rsid w:val="004D50C8"/>
    <w:rsid w:val="004D6B72"/>
    <w:rsid w:val="004E1D73"/>
    <w:rsid w:val="004E5450"/>
    <w:rsid w:val="004E57C3"/>
    <w:rsid w:val="004E72DD"/>
    <w:rsid w:val="004F22CD"/>
    <w:rsid w:val="005025FB"/>
    <w:rsid w:val="00503462"/>
    <w:rsid w:val="00506416"/>
    <w:rsid w:val="0051286E"/>
    <w:rsid w:val="00516021"/>
    <w:rsid w:val="00516457"/>
    <w:rsid w:val="00516641"/>
    <w:rsid w:val="0051729F"/>
    <w:rsid w:val="005201C6"/>
    <w:rsid w:val="00520A0C"/>
    <w:rsid w:val="00530E37"/>
    <w:rsid w:val="00535946"/>
    <w:rsid w:val="005452CF"/>
    <w:rsid w:val="005464A1"/>
    <w:rsid w:val="00546F12"/>
    <w:rsid w:val="0055167E"/>
    <w:rsid w:val="0055339C"/>
    <w:rsid w:val="005542CC"/>
    <w:rsid w:val="00560424"/>
    <w:rsid w:val="00562B3C"/>
    <w:rsid w:val="005646FA"/>
    <w:rsid w:val="00564E40"/>
    <w:rsid w:val="005702D2"/>
    <w:rsid w:val="00573E1D"/>
    <w:rsid w:val="005750E2"/>
    <w:rsid w:val="0058313F"/>
    <w:rsid w:val="00585859"/>
    <w:rsid w:val="00586FBC"/>
    <w:rsid w:val="005879C9"/>
    <w:rsid w:val="00594CAD"/>
    <w:rsid w:val="005A1D0B"/>
    <w:rsid w:val="005A3817"/>
    <w:rsid w:val="005A3C6B"/>
    <w:rsid w:val="005B1EA5"/>
    <w:rsid w:val="005C0BBD"/>
    <w:rsid w:val="005C54A0"/>
    <w:rsid w:val="005D0D15"/>
    <w:rsid w:val="005D7176"/>
    <w:rsid w:val="005E18CB"/>
    <w:rsid w:val="005E1F24"/>
    <w:rsid w:val="005E3667"/>
    <w:rsid w:val="005E73F1"/>
    <w:rsid w:val="005F07EF"/>
    <w:rsid w:val="005F16B6"/>
    <w:rsid w:val="005F2600"/>
    <w:rsid w:val="005F5224"/>
    <w:rsid w:val="005F7AA1"/>
    <w:rsid w:val="00600B2E"/>
    <w:rsid w:val="00601122"/>
    <w:rsid w:val="00606521"/>
    <w:rsid w:val="00607CEB"/>
    <w:rsid w:val="00613299"/>
    <w:rsid w:val="0061762D"/>
    <w:rsid w:val="00634238"/>
    <w:rsid w:val="00635FBC"/>
    <w:rsid w:val="00636EB5"/>
    <w:rsid w:val="00637728"/>
    <w:rsid w:val="0064113A"/>
    <w:rsid w:val="0064167B"/>
    <w:rsid w:val="00643F96"/>
    <w:rsid w:val="00644002"/>
    <w:rsid w:val="0064526B"/>
    <w:rsid w:val="006458B1"/>
    <w:rsid w:val="00650529"/>
    <w:rsid w:val="00650BAB"/>
    <w:rsid w:val="00651737"/>
    <w:rsid w:val="00654E31"/>
    <w:rsid w:val="00656A8F"/>
    <w:rsid w:val="00661FDB"/>
    <w:rsid w:val="006652DD"/>
    <w:rsid w:val="006671BF"/>
    <w:rsid w:val="00671AEB"/>
    <w:rsid w:val="00672A7D"/>
    <w:rsid w:val="006734D4"/>
    <w:rsid w:val="00681416"/>
    <w:rsid w:val="006A06F5"/>
    <w:rsid w:val="006A0ED2"/>
    <w:rsid w:val="006B0A73"/>
    <w:rsid w:val="006B5A6B"/>
    <w:rsid w:val="006C0F82"/>
    <w:rsid w:val="006C25E8"/>
    <w:rsid w:val="006C332E"/>
    <w:rsid w:val="006C3EED"/>
    <w:rsid w:val="006C5901"/>
    <w:rsid w:val="006D00F1"/>
    <w:rsid w:val="006D377A"/>
    <w:rsid w:val="006D4222"/>
    <w:rsid w:val="006D53E9"/>
    <w:rsid w:val="006D6372"/>
    <w:rsid w:val="006D68C4"/>
    <w:rsid w:val="006D6E5C"/>
    <w:rsid w:val="006E02AF"/>
    <w:rsid w:val="006E0786"/>
    <w:rsid w:val="006E6B4A"/>
    <w:rsid w:val="006E7449"/>
    <w:rsid w:val="006E7FB1"/>
    <w:rsid w:val="006F2604"/>
    <w:rsid w:val="006F5319"/>
    <w:rsid w:val="006F55FD"/>
    <w:rsid w:val="006F5D21"/>
    <w:rsid w:val="007061DA"/>
    <w:rsid w:val="007109F6"/>
    <w:rsid w:val="00711BE3"/>
    <w:rsid w:val="00721B51"/>
    <w:rsid w:val="00722CB3"/>
    <w:rsid w:val="00724594"/>
    <w:rsid w:val="00724FA7"/>
    <w:rsid w:val="00725415"/>
    <w:rsid w:val="007262CC"/>
    <w:rsid w:val="00727505"/>
    <w:rsid w:val="00731581"/>
    <w:rsid w:val="0073481D"/>
    <w:rsid w:val="00741B9E"/>
    <w:rsid w:val="00743DAC"/>
    <w:rsid w:val="007455B3"/>
    <w:rsid w:val="007502CD"/>
    <w:rsid w:val="00752AE7"/>
    <w:rsid w:val="00752D3B"/>
    <w:rsid w:val="0075337B"/>
    <w:rsid w:val="00755CD4"/>
    <w:rsid w:val="00755FF1"/>
    <w:rsid w:val="00757F96"/>
    <w:rsid w:val="007610B5"/>
    <w:rsid w:val="007623CB"/>
    <w:rsid w:val="00762652"/>
    <w:rsid w:val="00764551"/>
    <w:rsid w:val="0076556F"/>
    <w:rsid w:val="007677B8"/>
    <w:rsid w:val="00781713"/>
    <w:rsid w:val="00785285"/>
    <w:rsid w:val="0078529D"/>
    <w:rsid w:val="00785E77"/>
    <w:rsid w:val="0078710A"/>
    <w:rsid w:val="0078720B"/>
    <w:rsid w:val="00787DC1"/>
    <w:rsid w:val="00794070"/>
    <w:rsid w:val="007A0632"/>
    <w:rsid w:val="007A63CA"/>
    <w:rsid w:val="007A713B"/>
    <w:rsid w:val="007A7DA0"/>
    <w:rsid w:val="007B64E5"/>
    <w:rsid w:val="007C2F04"/>
    <w:rsid w:val="007F06E5"/>
    <w:rsid w:val="007F5B8B"/>
    <w:rsid w:val="00805BC0"/>
    <w:rsid w:val="00814FB9"/>
    <w:rsid w:val="00817E9A"/>
    <w:rsid w:val="00827786"/>
    <w:rsid w:val="00827BDA"/>
    <w:rsid w:val="00830D57"/>
    <w:rsid w:val="00831F00"/>
    <w:rsid w:val="00850CA0"/>
    <w:rsid w:val="00852A2F"/>
    <w:rsid w:val="008608EE"/>
    <w:rsid w:val="00860B07"/>
    <w:rsid w:val="008616F6"/>
    <w:rsid w:val="0086259C"/>
    <w:rsid w:val="008674ED"/>
    <w:rsid w:val="0087074C"/>
    <w:rsid w:val="00874913"/>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4F9C"/>
    <w:rsid w:val="008E7FBC"/>
    <w:rsid w:val="008F243B"/>
    <w:rsid w:val="008F4675"/>
    <w:rsid w:val="008F50FE"/>
    <w:rsid w:val="008F69CD"/>
    <w:rsid w:val="008F6E88"/>
    <w:rsid w:val="00901353"/>
    <w:rsid w:val="00901E60"/>
    <w:rsid w:val="00904A66"/>
    <w:rsid w:val="00905029"/>
    <w:rsid w:val="00921A3A"/>
    <w:rsid w:val="0092287F"/>
    <w:rsid w:val="0092495B"/>
    <w:rsid w:val="0092660E"/>
    <w:rsid w:val="0093086A"/>
    <w:rsid w:val="00936519"/>
    <w:rsid w:val="009413AA"/>
    <w:rsid w:val="00941DA3"/>
    <w:rsid w:val="00942C0C"/>
    <w:rsid w:val="00951711"/>
    <w:rsid w:val="009539E3"/>
    <w:rsid w:val="00954083"/>
    <w:rsid w:val="00954A5E"/>
    <w:rsid w:val="009551B2"/>
    <w:rsid w:val="0096022C"/>
    <w:rsid w:val="009619B1"/>
    <w:rsid w:val="00964625"/>
    <w:rsid w:val="00965B57"/>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0CF5"/>
    <w:rsid w:val="009E104B"/>
    <w:rsid w:val="009E7DE4"/>
    <w:rsid w:val="009F3BBD"/>
    <w:rsid w:val="00A022AB"/>
    <w:rsid w:val="00A063DD"/>
    <w:rsid w:val="00A112B5"/>
    <w:rsid w:val="00A14EEA"/>
    <w:rsid w:val="00A33636"/>
    <w:rsid w:val="00A44FBB"/>
    <w:rsid w:val="00A50104"/>
    <w:rsid w:val="00A522E0"/>
    <w:rsid w:val="00A52823"/>
    <w:rsid w:val="00A60E28"/>
    <w:rsid w:val="00A63579"/>
    <w:rsid w:val="00A638AC"/>
    <w:rsid w:val="00A64475"/>
    <w:rsid w:val="00A727E5"/>
    <w:rsid w:val="00A748B5"/>
    <w:rsid w:val="00A7797A"/>
    <w:rsid w:val="00A80A32"/>
    <w:rsid w:val="00A81948"/>
    <w:rsid w:val="00A82A98"/>
    <w:rsid w:val="00A82D16"/>
    <w:rsid w:val="00A852F2"/>
    <w:rsid w:val="00A8712A"/>
    <w:rsid w:val="00A95F75"/>
    <w:rsid w:val="00A968DA"/>
    <w:rsid w:val="00A96B83"/>
    <w:rsid w:val="00AA355B"/>
    <w:rsid w:val="00AA42E5"/>
    <w:rsid w:val="00AB24FA"/>
    <w:rsid w:val="00AB5161"/>
    <w:rsid w:val="00AD7B5A"/>
    <w:rsid w:val="00AE229F"/>
    <w:rsid w:val="00AF0618"/>
    <w:rsid w:val="00AF5E20"/>
    <w:rsid w:val="00B002FA"/>
    <w:rsid w:val="00B00327"/>
    <w:rsid w:val="00B024B3"/>
    <w:rsid w:val="00B11DE8"/>
    <w:rsid w:val="00B179ED"/>
    <w:rsid w:val="00B20E18"/>
    <w:rsid w:val="00B331E1"/>
    <w:rsid w:val="00B4532A"/>
    <w:rsid w:val="00B47C66"/>
    <w:rsid w:val="00B572C4"/>
    <w:rsid w:val="00B60858"/>
    <w:rsid w:val="00B60D69"/>
    <w:rsid w:val="00B6234E"/>
    <w:rsid w:val="00B74D4E"/>
    <w:rsid w:val="00B80219"/>
    <w:rsid w:val="00B87184"/>
    <w:rsid w:val="00B91453"/>
    <w:rsid w:val="00BA19A5"/>
    <w:rsid w:val="00BB2907"/>
    <w:rsid w:val="00BB6902"/>
    <w:rsid w:val="00BC078B"/>
    <w:rsid w:val="00BC3A7D"/>
    <w:rsid w:val="00BC5CC3"/>
    <w:rsid w:val="00BC67F6"/>
    <w:rsid w:val="00BD2004"/>
    <w:rsid w:val="00BD4B12"/>
    <w:rsid w:val="00BD700D"/>
    <w:rsid w:val="00BE2F92"/>
    <w:rsid w:val="00BE44AC"/>
    <w:rsid w:val="00BE6E20"/>
    <w:rsid w:val="00BF0D5F"/>
    <w:rsid w:val="00BF30FC"/>
    <w:rsid w:val="00BF59B3"/>
    <w:rsid w:val="00BF6D9F"/>
    <w:rsid w:val="00BF6F95"/>
    <w:rsid w:val="00C03F9E"/>
    <w:rsid w:val="00C10BCF"/>
    <w:rsid w:val="00C11EB4"/>
    <w:rsid w:val="00C12746"/>
    <w:rsid w:val="00C146EA"/>
    <w:rsid w:val="00C23C11"/>
    <w:rsid w:val="00C2441E"/>
    <w:rsid w:val="00C25827"/>
    <w:rsid w:val="00C31636"/>
    <w:rsid w:val="00C31BB8"/>
    <w:rsid w:val="00C373EA"/>
    <w:rsid w:val="00C43CA3"/>
    <w:rsid w:val="00C43D9D"/>
    <w:rsid w:val="00C43EA4"/>
    <w:rsid w:val="00C50040"/>
    <w:rsid w:val="00C52DFF"/>
    <w:rsid w:val="00C574E1"/>
    <w:rsid w:val="00C621C1"/>
    <w:rsid w:val="00C62989"/>
    <w:rsid w:val="00C65CBB"/>
    <w:rsid w:val="00C7446A"/>
    <w:rsid w:val="00C74684"/>
    <w:rsid w:val="00C77FEF"/>
    <w:rsid w:val="00C80F37"/>
    <w:rsid w:val="00C83659"/>
    <w:rsid w:val="00C839C1"/>
    <w:rsid w:val="00C97A7F"/>
    <w:rsid w:val="00CA4421"/>
    <w:rsid w:val="00CA5363"/>
    <w:rsid w:val="00CA7D07"/>
    <w:rsid w:val="00CB24A4"/>
    <w:rsid w:val="00CB5B17"/>
    <w:rsid w:val="00CB6AA0"/>
    <w:rsid w:val="00CC4443"/>
    <w:rsid w:val="00CC5CAF"/>
    <w:rsid w:val="00CE4F4F"/>
    <w:rsid w:val="00CE7E1B"/>
    <w:rsid w:val="00CF063E"/>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3A15"/>
    <w:rsid w:val="00D4463C"/>
    <w:rsid w:val="00D46182"/>
    <w:rsid w:val="00D46C7D"/>
    <w:rsid w:val="00D501EE"/>
    <w:rsid w:val="00D517DC"/>
    <w:rsid w:val="00D5360D"/>
    <w:rsid w:val="00D5590D"/>
    <w:rsid w:val="00D618E4"/>
    <w:rsid w:val="00D61DA5"/>
    <w:rsid w:val="00D642A3"/>
    <w:rsid w:val="00D71B8A"/>
    <w:rsid w:val="00D72C08"/>
    <w:rsid w:val="00D75247"/>
    <w:rsid w:val="00D75AAE"/>
    <w:rsid w:val="00D81325"/>
    <w:rsid w:val="00D875ED"/>
    <w:rsid w:val="00D877D0"/>
    <w:rsid w:val="00D90013"/>
    <w:rsid w:val="00D91B9C"/>
    <w:rsid w:val="00D92C1B"/>
    <w:rsid w:val="00D94CC7"/>
    <w:rsid w:val="00D97901"/>
    <w:rsid w:val="00DA1AF4"/>
    <w:rsid w:val="00DB0C60"/>
    <w:rsid w:val="00DC641A"/>
    <w:rsid w:val="00DD21A1"/>
    <w:rsid w:val="00DD68FB"/>
    <w:rsid w:val="00DD6B7D"/>
    <w:rsid w:val="00DD6E14"/>
    <w:rsid w:val="00DE15AC"/>
    <w:rsid w:val="00DF2015"/>
    <w:rsid w:val="00E061EC"/>
    <w:rsid w:val="00E0696B"/>
    <w:rsid w:val="00E10E81"/>
    <w:rsid w:val="00E13E51"/>
    <w:rsid w:val="00E21F56"/>
    <w:rsid w:val="00E3014F"/>
    <w:rsid w:val="00E4286E"/>
    <w:rsid w:val="00E43EAD"/>
    <w:rsid w:val="00E62DCB"/>
    <w:rsid w:val="00E651DD"/>
    <w:rsid w:val="00E66558"/>
    <w:rsid w:val="00E70D81"/>
    <w:rsid w:val="00E726A6"/>
    <w:rsid w:val="00E73418"/>
    <w:rsid w:val="00E8109E"/>
    <w:rsid w:val="00E85C23"/>
    <w:rsid w:val="00E86F05"/>
    <w:rsid w:val="00EA3A2A"/>
    <w:rsid w:val="00EA6B46"/>
    <w:rsid w:val="00EA77A3"/>
    <w:rsid w:val="00EB4556"/>
    <w:rsid w:val="00EB4A11"/>
    <w:rsid w:val="00EB64C8"/>
    <w:rsid w:val="00ED386B"/>
    <w:rsid w:val="00ED4136"/>
    <w:rsid w:val="00ED5108"/>
    <w:rsid w:val="00ED6AE8"/>
    <w:rsid w:val="00EE291B"/>
    <w:rsid w:val="00EE2CB2"/>
    <w:rsid w:val="00EE5595"/>
    <w:rsid w:val="00EF1C37"/>
    <w:rsid w:val="00EF485B"/>
    <w:rsid w:val="00EF5A6B"/>
    <w:rsid w:val="00F012CA"/>
    <w:rsid w:val="00F01752"/>
    <w:rsid w:val="00F017D2"/>
    <w:rsid w:val="00F0355A"/>
    <w:rsid w:val="00F05C44"/>
    <w:rsid w:val="00F15753"/>
    <w:rsid w:val="00F21F92"/>
    <w:rsid w:val="00F24A7E"/>
    <w:rsid w:val="00F26105"/>
    <w:rsid w:val="00F32ABA"/>
    <w:rsid w:val="00F33DC0"/>
    <w:rsid w:val="00F33F28"/>
    <w:rsid w:val="00F35A40"/>
    <w:rsid w:val="00F35FDE"/>
    <w:rsid w:val="00F40DE1"/>
    <w:rsid w:val="00F4142A"/>
    <w:rsid w:val="00F54FCB"/>
    <w:rsid w:val="00F62587"/>
    <w:rsid w:val="00F631A6"/>
    <w:rsid w:val="00F63E9E"/>
    <w:rsid w:val="00F63FEA"/>
    <w:rsid w:val="00F64756"/>
    <w:rsid w:val="00F66AA7"/>
    <w:rsid w:val="00F75603"/>
    <w:rsid w:val="00F76843"/>
    <w:rsid w:val="00F776E1"/>
    <w:rsid w:val="00F77E8D"/>
    <w:rsid w:val="00F925EB"/>
    <w:rsid w:val="00F97033"/>
    <w:rsid w:val="00FA59DA"/>
    <w:rsid w:val="00FA6DD0"/>
    <w:rsid w:val="00FC28DF"/>
    <w:rsid w:val="00FD1780"/>
    <w:rsid w:val="00FD2297"/>
    <w:rsid w:val="00FD406D"/>
    <w:rsid w:val="00FD6AC6"/>
    <w:rsid w:val="00FE3136"/>
    <w:rsid w:val="00FE50A3"/>
    <w:rsid w:val="00FE5204"/>
    <w:rsid w:val="00FE604C"/>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 w:type="character" w:styleId="PlaceholderText">
    <w:name w:val="Placeholder Text"/>
    <w:basedOn w:val="DefaultParagraphFont"/>
    <w:rsid w:val="00C146EA"/>
    <w:rPr>
      <w:color w:val="808080"/>
    </w:rPr>
  </w:style>
  <w:style w:type="character" w:styleId="Strong">
    <w:name w:val="Strong"/>
    <w:basedOn w:val="DefaultParagraphFont"/>
    <w:uiPriority w:val="22"/>
    <w:qFormat/>
    <w:rsid w:val="0093086A"/>
    <w:rPr>
      <w:b/>
      <w:bCs/>
    </w:rPr>
  </w:style>
  <w:style w:type="paragraph" w:styleId="NormalWeb">
    <w:name w:val="Normal (Web)"/>
    <w:basedOn w:val="Normal"/>
    <w:uiPriority w:val="99"/>
    <w:semiHidden/>
    <w:unhideWhenUsed/>
    <w:rsid w:val="00224F1D"/>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338586380">
      <w:bodyDiv w:val="1"/>
      <w:marLeft w:val="0"/>
      <w:marRight w:val="0"/>
      <w:marTop w:val="0"/>
      <w:marBottom w:val="0"/>
      <w:divBdr>
        <w:top w:val="none" w:sz="0" w:space="0" w:color="auto"/>
        <w:left w:val="none" w:sz="0" w:space="0" w:color="auto"/>
        <w:bottom w:val="none" w:sz="0" w:space="0" w:color="auto"/>
        <w:right w:val="none" w:sz="0" w:space="0" w:color="auto"/>
      </w:divBdr>
    </w:div>
    <w:div w:id="433862696">
      <w:bodyDiv w:val="1"/>
      <w:marLeft w:val="0"/>
      <w:marRight w:val="0"/>
      <w:marTop w:val="0"/>
      <w:marBottom w:val="0"/>
      <w:divBdr>
        <w:top w:val="none" w:sz="0" w:space="0" w:color="auto"/>
        <w:left w:val="none" w:sz="0" w:space="0" w:color="auto"/>
        <w:bottom w:val="none" w:sz="0" w:space="0" w:color="auto"/>
        <w:right w:val="none" w:sz="0" w:space="0" w:color="auto"/>
      </w:divBdr>
    </w:div>
    <w:div w:id="664360509">
      <w:bodyDiv w:val="1"/>
      <w:marLeft w:val="0"/>
      <w:marRight w:val="0"/>
      <w:marTop w:val="0"/>
      <w:marBottom w:val="0"/>
      <w:divBdr>
        <w:top w:val="none" w:sz="0" w:space="0" w:color="auto"/>
        <w:left w:val="none" w:sz="0" w:space="0" w:color="auto"/>
        <w:bottom w:val="none" w:sz="0" w:space="0" w:color="auto"/>
        <w:right w:val="none" w:sz="0" w:space="0" w:color="auto"/>
      </w:divBdr>
    </w:div>
    <w:div w:id="858276392">
      <w:bodyDiv w:val="1"/>
      <w:marLeft w:val="0"/>
      <w:marRight w:val="0"/>
      <w:marTop w:val="0"/>
      <w:marBottom w:val="0"/>
      <w:divBdr>
        <w:top w:val="none" w:sz="0" w:space="0" w:color="auto"/>
        <w:left w:val="none" w:sz="0" w:space="0" w:color="auto"/>
        <w:bottom w:val="none" w:sz="0" w:space="0" w:color="auto"/>
        <w:right w:val="none" w:sz="0" w:space="0" w:color="auto"/>
      </w:divBdr>
    </w:div>
    <w:div w:id="952134551">
      <w:bodyDiv w:val="1"/>
      <w:marLeft w:val="0"/>
      <w:marRight w:val="0"/>
      <w:marTop w:val="0"/>
      <w:marBottom w:val="0"/>
      <w:divBdr>
        <w:top w:val="none" w:sz="0" w:space="0" w:color="auto"/>
        <w:left w:val="none" w:sz="0" w:space="0" w:color="auto"/>
        <w:bottom w:val="none" w:sz="0" w:space="0" w:color="auto"/>
        <w:right w:val="none" w:sz="0" w:space="0" w:color="auto"/>
      </w:divBdr>
    </w:div>
    <w:div w:id="1185552769">
      <w:bodyDiv w:val="1"/>
      <w:marLeft w:val="0"/>
      <w:marRight w:val="0"/>
      <w:marTop w:val="0"/>
      <w:marBottom w:val="0"/>
      <w:divBdr>
        <w:top w:val="none" w:sz="0" w:space="0" w:color="auto"/>
        <w:left w:val="none" w:sz="0" w:space="0" w:color="auto"/>
        <w:bottom w:val="none" w:sz="0" w:space="0" w:color="auto"/>
        <w:right w:val="none" w:sz="0" w:space="0" w:color="auto"/>
      </w:divBdr>
    </w:div>
    <w:div w:id="1245798532">
      <w:bodyDiv w:val="1"/>
      <w:marLeft w:val="0"/>
      <w:marRight w:val="0"/>
      <w:marTop w:val="0"/>
      <w:marBottom w:val="0"/>
      <w:divBdr>
        <w:top w:val="none" w:sz="0" w:space="0" w:color="auto"/>
        <w:left w:val="none" w:sz="0" w:space="0" w:color="auto"/>
        <w:bottom w:val="none" w:sz="0" w:space="0" w:color="auto"/>
        <w:right w:val="none" w:sz="0" w:space="0" w:color="auto"/>
      </w:divBdr>
    </w:div>
    <w:div w:id="1350762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uthmiskin.com/media/filer_public/9c/b5/9cb53f78-7520-453e-a434-2bac77df09c7/ruth_miskin_literacy_inc_-_read_write_inc_research_and_evidence_xbviibh.pdf" TargetMode="External"/><Relationship Id="rId13" Type="http://schemas.openxmlformats.org/officeDocument/2006/relationships/hyperlink" Target="https://global.oup.com/education/content/primary/series/numicon/impact/?region=uk" TargetMode="External"/><Relationship Id="rId18" Type="http://schemas.openxmlformats.org/officeDocument/2006/relationships/hyperlink" Target="https://questions-statements.parliament.uk/written-questions/detail/2015-03-06/226579" TargetMode="External"/><Relationship Id="rId3" Type="http://schemas.openxmlformats.org/officeDocument/2006/relationships/settings" Target="settings.xml"/><Relationship Id="rId21" Type="http://schemas.openxmlformats.org/officeDocument/2006/relationships/hyperlink" Target="file:///\\jrs03\staffuv\kerry.dunbobbin\Documents\2022-2023\Pupil%20Premium\OAR%20research" TargetMode="External"/><Relationship Id="rId7" Type="http://schemas.openxmlformats.org/officeDocument/2006/relationships/hyperlink" Target="https://epi.org.uk/publications-and-research/effects-high-quality-professional-development/" TargetMode="External"/><Relationship Id="rId12" Type="http://schemas.openxmlformats.org/officeDocument/2006/relationships/hyperlink" Target="file:///\\jrs03\staffuv\kerry.dunbobbin\Documents\2024-2025\Pupil%20premium\EEF%20guidance%20report" TargetMode="External"/><Relationship Id="rId17" Type="http://schemas.openxmlformats.org/officeDocument/2006/relationships/hyperlink" Target="https://educationendowmentfoundation.org.uk/education-evidence/teaching-learning-toolkit/parental-engagemen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ra.ioe.ac.uk/8405/7/7771-dcsf-bercow_Redacted.pdf" TargetMode="External"/><Relationship Id="rId20" Type="http://schemas.openxmlformats.org/officeDocument/2006/relationships/hyperlink" Target="https://educationendowmentfoundation.org.uk/projects-and-evaluation/research-agenda-themes-priority-areas/research-agenda-theme-early-langua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arly-years/evidence-store/early-mathematic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esearchgate.net/publication/42800382_Attitudes_to_Makaton_in_the_ages_on_integration_and_inclusion" TargetMode="External"/><Relationship Id="rId23" Type="http://schemas.openxmlformats.org/officeDocument/2006/relationships/footer" Target="footer1.xml"/><Relationship Id="rId10" Type="http://schemas.openxmlformats.org/officeDocument/2006/relationships/hyperlink" Target="https://www.tandfonline.com/doi/pdf/10.1080/87567555.1996.9932346" TargetMode="External"/><Relationship Id="rId19" Type="http://schemas.openxmlformats.org/officeDocument/2006/relationships/hyperlink" Target="https://www.gov.uk/government/publications/every-child-achieving-and-thriving" TargetMode="External"/><Relationship Id="rId4" Type="http://schemas.openxmlformats.org/officeDocument/2006/relationships/webSettings" Target="webSettings.xml"/><Relationship Id="rId9" Type="http://schemas.openxmlformats.org/officeDocument/2006/relationships/hyperlink" Target="https://www.ruthmiskin.com/media/filer_public/9c/b5/9cb53f78-7520-453e-a434-2bac77df09c7/ruth_miskin_literacy_inc_-_read_write_inc_research_and_evidence_xbviibh.pdf" TargetMode="External"/><Relationship Id="rId14" Type="http://schemas.openxmlformats.org/officeDocument/2006/relationships/hyperlink" Target="https://www.tandfonline.com/doi/full/10.1080/0743461070142100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3577</Words>
  <Characters>20395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Kerry Dunbobbin</cp:lastModifiedBy>
  <cp:revision>2</cp:revision>
  <cp:lastPrinted>2026-02-25T09:47:00Z</cp:lastPrinted>
  <dcterms:created xsi:type="dcterms:W3CDTF">2026-02-25T12:27:00Z</dcterms:created>
  <dcterms:modified xsi:type="dcterms:W3CDTF">2026-02-25T12:27:00Z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