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3" w:type="dxa"/>
        <w:tblLayout w:type="fixed"/>
        <w:tblLook w:val="0000" w:firstRow="0" w:lastRow="0" w:firstColumn="0" w:lastColumn="0" w:noHBand="0" w:noVBand="0"/>
      </w:tblPr>
      <w:tblGrid>
        <w:gridCol w:w="9243"/>
      </w:tblGrid>
      <w:tr w:rsidR="00F06D33" w:rsidRPr="000A0723" w14:paraId="56C4D968" w14:textId="77777777" w:rsidTr="00DE32A1">
        <w:trPr>
          <w:trHeight w:val="11358"/>
        </w:trPr>
        <w:tc>
          <w:tcPr>
            <w:tcW w:w="9243" w:type="dxa"/>
          </w:tcPr>
          <w:p w14:paraId="1E1ABB13" w14:textId="68E12D53" w:rsidR="00F06D33" w:rsidRPr="000A0723" w:rsidRDefault="00382D88" w:rsidP="00580802">
            <w:pPr>
              <w:ind w:right="238"/>
              <w:jc w:val="right"/>
              <w:rPr>
                <w:rFonts w:cstheme="minorHAnsi"/>
                <w:sz w:val="24"/>
                <w:szCs w:val="24"/>
              </w:rPr>
            </w:pPr>
            <w:r w:rsidRPr="000A0723">
              <w:rPr>
                <w:rFonts w:cstheme="minorHAnsi"/>
                <w:noProof/>
                <w:sz w:val="24"/>
                <w:szCs w:val="24"/>
                <w:lang w:eastAsia="en-GB"/>
              </w:rPr>
              <w:drawing>
                <wp:anchor distT="0" distB="0" distL="114300" distR="114300" simplePos="0" relativeHeight="251662336" behindDoc="0" locked="0" layoutInCell="1" allowOverlap="1" wp14:anchorId="418CB5CE" wp14:editId="0D02DAB3">
                  <wp:simplePos x="0" y="0"/>
                  <wp:positionH relativeFrom="column">
                    <wp:posOffset>35560</wp:posOffset>
                  </wp:positionH>
                  <wp:positionV relativeFrom="paragraph">
                    <wp:posOffset>57150</wp:posOffset>
                  </wp:positionV>
                  <wp:extent cx="1971675" cy="4572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457200"/>
                          </a:xfrm>
                          <a:prstGeom prst="rect">
                            <a:avLst/>
                          </a:prstGeom>
                          <a:noFill/>
                        </pic:spPr>
                      </pic:pic>
                    </a:graphicData>
                  </a:graphic>
                  <wp14:sizeRelH relativeFrom="page">
                    <wp14:pctWidth>0</wp14:pctWidth>
                  </wp14:sizeRelH>
                  <wp14:sizeRelV relativeFrom="page">
                    <wp14:pctHeight>0</wp14:pctHeight>
                  </wp14:sizeRelV>
                </wp:anchor>
              </w:drawing>
            </w:r>
            <w:r w:rsidR="00F06D33" w:rsidRPr="000A0723">
              <w:rPr>
                <w:rFonts w:cstheme="minorHAnsi"/>
                <w:noProof/>
                <w:sz w:val="24"/>
                <w:szCs w:val="24"/>
                <w:lang w:eastAsia="en-GB"/>
              </w:rPr>
              <w:drawing>
                <wp:anchor distT="0" distB="0" distL="114300" distR="114300" simplePos="0" relativeHeight="251660288" behindDoc="0" locked="0" layoutInCell="1" allowOverlap="1" wp14:anchorId="4B67F15B" wp14:editId="348531D6">
                  <wp:simplePos x="0" y="0"/>
                  <wp:positionH relativeFrom="column">
                    <wp:posOffset>5317490</wp:posOffset>
                  </wp:positionH>
                  <wp:positionV relativeFrom="paragraph">
                    <wp:posOffset>114</wp:posOffset>
                  </wp:positionV>
                  <wp:extent cx="753745" cy="638175"/>
                  <wp:effectExtent l="0" t="0" r="0" b="0"/>
                  <wp:wrapThrough wrapText="bothSides">
                    <wp:wrapPolygon edited="0">
                      <wp:start x="0" y="0"/>
                      <wp:lineTo x="0" y="21063"/>
                      <wp:lineTo x="21109" y="21063"/>
                      <wp:lineTo x="21109" y="0"/>
                      <wp:lineTo x="0" y="0"/>
                    </wp:wrapPolygon>
                  </wp:wrapThrough>
                  <wp:docPr id="8" name="Picture 8" descr="The Eden Academy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eader" descr="The Eden Academy Tru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74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B77B3" w14:textId="5BCD2A6B" w:rsidR="00F06D33" w:rsidRPr="000A0723" w:rsidRDefault="00F06D33" w:rsidP="00580802">
            <w:pPr>
              <w:tabs>
                <w:tab w:val="left" w:pos="8032"/>
              </w:tabs>
              <w:ind w:left="119" w:right="238"/>
              <w:rPr>
                <w:rFonts w:cstheme="minorHAnsi"/>
                <w:sz w:val="24"/>
                <w:szCs w:val="24"/>
              </w:rPr>
            </w:pPr>
            <w:r w:rsidRPr="000A0723">
              <w:rPr>
                <w:rFonts w:cstheme="minorHAnsi"/>
                <w:sz w:val="24"/>
                <w:szCs w:val="24"/>
              </w:rPr>
              <w:fldChar w:fldCharType="begin"/>
            </w:r>
            <w:r w:rsidRPr="000A0723">
              <w:rPr>
                <w:rFonts w:cstheme="minorHAnsi"/>
                <w:sz w:val="24"/>
                <w:szCs w:val="24"/>
              </w:rPr>
              <w:instrText xml:space="preserve"> INCLUDEPICTURE "C:\\var\\folders\\sm\\g3k9j7q92350fp3846s6czlr0000gn\\T\\com.microsoft.Word\\WebArchiveCopyPasteTempFiles\\ea-logo.png" \* MERGEFORMAT </w:instrText>
            </w:r>
            <w:r w:rsidRPr="000A0723">
              <w:rPr>
                <w:rFonts w:cstheme="minorHAnsi"/>
                <w:sz w:val="24"/>
                <w:szCs w:val="24"/>
              </w:rPr>
              <w:fldChar w:fldCharType="end"/>
            </w:r>
          </w:p>
          <w:p w14:paraId="672A6659" w14:textId="77777777" w:rsidR="00F06D33" w:rsidRPr="000A0723" w:rsidRDefault="00F06D33" w:rsidP="00580802">
            <w:pPr>
              <w:pStyle w:val="BodyText"/>
              <w:ind w:right="238"/>
              <w:rPr>
                <w:rFonts w:asciiTheme="minorHAnsi" w:hAnsiTheme="minorHAnsi" w:cstheme="minorHAnsi"/>
                <w:sz w:val="24"/>
                <w:szCs w:val="24"/>
              </w:rPr>
            </w:pPr>
          </w:p>
          <w:p w14:paraId="0A37501D" w14:textId="77777777" w:rsidR="00F06D33" w:rsidRPr="000A0723" w:rsidRDefault="00F06D33" w:rsidP="00580802">
            <w:pPr>
              <w:pStyle w:val="BodyText"/>
              <w:ind w:right="238"/>
              <w:rPr>
                <w:rFonts w:asciiTheme="minorHAnsi" w:hAnsiTheme="minorHAnsi" w:cstheme="minorHAnsi"/>
                <w:sz w:val="24"/>
                <w:szCs w:val="24"/>
              </w:rPr>
            </w:pPr>
          </w:p>
          <w:p w14:paraId="5DAB6C7B" w14:textId="77777777" w:rsidR="00F06D33" w:rsidRPr="000A0723" w:rsidRDefault="00F06D33" w:rsidP="00580802">
            <w:pPr>
              <w:pStyle w:val="BodyText"/>
              <w:ind w:right="238"/>
              <w:rPr>
                <w:rFonts w:asciiTheme="minorHAnsi" w:hAnsiTheme="minorHAnsi" w:cstheme="minorHAnsi"/>
                <w:sz w:val="24"/>
                <w:szCs w:val="24"/>
              </w:rPr>
            </w:pPr>
          </w:p>
          <w:p w14:paraId="02EB378F" w14:textId="77777777" w:rsidR="00F06D33" w:rsidRPr="000A0723" w:rsidRDefault="00F06D33" w:rsidP="00580802">
            <w:pPr>
              <w:pStyle w:val="BodyText"/>
              <w:ind w:right="238"/>
              <w:rPr>
                <w:rFonts w:asciiTheme="minorHAnsi" w:hAnsiTheme="minorHAnsi" w:cstheme="minorHAnsi"/>
                <w:sz w:val="24"/>
                <w:szCs w:val="24"/>
              </w:rPr>
            </w:pPr>
          </w:p>
          <w:p w14:paraId="6A05A809" w14:textId="77777777" w:rsidR="00F06D33" w:rsidRPr="000A0723" w:rsidRDefault="00F06D33" w:rsidP="00580802">
            <w:pPr>
              <w:pStyle w:val="BodyText"/>
              <w:ind w:right="238"/>
              <w:rPr>
                <w:rFonts w:asciiTheme="minorHAnsi" w:hAnsiTheme="minorHAnsi" w:cstheme="minorHAnsi"/>
                <w:sz w:val="24"/>
                <w:szCs w:val="24"/>
              </w:rPr>
            </w:pPr>
          </w:p>
          <w:p w14:paraId="5A39BBE3" w14:textId="77777777" w:rsidR="00F06D33" w:rsidRPr="000A0723" w:rsidRDefault="00F06D33" w:rsidP="00580802">
            <w:pPr>
              <w:pStyle w:val="BodyText"/>
              <w:ind w:right="238"/>
              <w:rPr>
                <w:rFonts w:asciiTheme="minorHAnsi" w:hAnsiTheme="minorHAnsi" w:cstheme="minorHAnsi"/>
                <w:sz w:val="24"/>
                <w:szCs w:val="24"/>
              </w:rPr>
            </w:pPr>
          </w:p>
          <w:p w14:paraId="41C8F396" w14:textId="77777777" w:rsidR="00F06D33" w:rsidRPr="000A0723" w:rsidRDefault="00F06D33" w:rsidP="00580802">
            <w:pPr>
              <w:pStyle w:val="BodyText"/>
              <w:ind w:right="238"/>
              <w:rPr>
                <w:rFonts w:asciiTheme="minorHAnsi" w:hAnsiTheme="minorHAnsi" w:cstheme="minorHAnsi"/>
                <w:sz w:val="24"/>
                <w:szCs w:val="24"/>
              </w:rPr>
            </w:pPr>
            <w:bookmarkStart w:id="0" w:name="_GoBack"/>
            <w:bookmarkEnd w:id="0"/>
          </w:p>
          <w:p w14:paraId="5594B696" w14:textId="471F0F1E" w:rsidR="00F06D33" w:rsidRPr="000A0723" w:rsidRDefault="00382D88" w:rsidP="00580802">
            <w:pPr>
              <w:spacing w:before="81"/>
              <w:ind w:right="238"/>
              <w:jc w:val="center"/>
              <w:rPr>
                <w:rFonts w:cstheme="minorHAnsi"/>
                <w:b/>
                <w:sz w:val="52"/>
                <w:szCs w:val="24"/>
              </w:rPr>
            </w:pPr>
            <w:bookmarkStart w:id="1" w:name="Moorcroft_Safeguarding_Policy_2018"/>
            <w:bookmarkEnd w:id="1"/>
            <w:r w:rsidRPr="000A0723">
              <w:rPr>
                <w:rFonts w:cstheme="minorHAnsi"/>
                <w:b/>
                <w:sz w:val="52"/>
                <w:szCs w:val="24"/>
              </w:rPr>
              <w:t>James Rennie School</w:t>
            </w:r>
          </w:p>
          <w:p w14:paraId="72A3D3EC" w14:textId="77777777" w:rsidR="00F06D33" w:rsidRPr="000A0723" w:rsidRDefault="00F06D33" w:rsidP="00580802">
            <w:pPr>
              <w:spacing w:before="81"/>
              <w:ind w:right="238"/>
              <w:jc w:val="center"/>
              <w:rPr>
                <w:rFonts w:cstheme="minorHAnsi"/>
                <w:b/>
                <w:sz w:val="52"/>
                <w:szCs w:val="24"/>
              </w:rPr>
            </w:pPr>
          </w:p>
          <w:p w14:paraId="6AE79086" w14:textId="7838A5AA" w:rsidR="00526CAE" w:rsidRPr="000A0723" w:rsidRDefault="00580802" w:rsidP="00580802">
            <w:pPr>
              <w:pStyle w:val="3Policytitle"/>
              <w:ind w:right="238"/>
              <w:jc w:val="center"/>
              <w:rPr>
                <w:rFonts w:asciiTheme="minorHAnsi" w:hAnsiTheme="minorHAnsi" w:cstheme="minorHAnsi"/>
                <w:sz w:val="52"/>
              </w:rPr>
            </w:pPr>
            <w:r w:rsidRPr="000A0723">
              <w:rPr>
                <w:rFonts w:asciiTheme="minorHAnsi" w:hAnsiTheme="minorHAnsi" w:cstheme="minorHAnsi"/>
                <w:sz w:val="52"/>
              </w:rPr>
              <w:t>Promoting Positive British Values Policy</w:t>
            </w:r>
          </w:p>
          <w:p w14:paraId="0D0B940D" w14:textId="77777777" w:rsidR="00F06D33" w:rsidRPr="000A0723" w:rsidRDefault="00F06D33" w:rsidP="00580802">
            <w:pPr>
              <w:pStyle w:val="BodyText"/>
              <w:ind w:right="238"/>
              <w:jc w:val="center"/>
              <w:rPr>
                <w:rFonts w:asciiTheme="minorHAnsi" w:hAnsiTheme="minorHAnsi" w:cstheme="minorHAnsi"/>
                <w:b/>
                <w:sz w:val="24"/>
                <w:szCs w:val="24"/>
              </w:rPr>
            </w:pPr>
          </w:p>
          <w:p w14:paraId="0E27B00A" w14:textId="77777777" w:rsidR="00F06D33" w:rsidRPr="000A0723" w:rsidRDefault="00F06D33" w:rsidP="00580802">
            <w:pPr>
              <w:pStyle w:val="BodyText"/>
              <w:ind w:right="238"/>
              <w:jc w:val="center"/>
              <w:rPr>
                <w:rFonts w:asciiTheme="minorHAnsi" w:hAnsiTheme="minorHAnsi" w:cstheme="minorHAnsi"/>
                <w:b/>
                <w:sz w:val="24"/>
                <w:szCs w:val="24"/>
              </w:rPr>
            </w:pPr>
          </w:p>
          <w:tbl>
            <w:tblPr>
              <w:tblStyle w:val="TableGrid"/>
              <w:tblW w:w="0" w:type="auto"/>
              <w:jc w:val="center"/>
              <w:tblLayout w:type="fixed"/>
              <w:tblLook w:val="04A0" w:firstRow="1" w:lastRow="0" w:firstColumn="1" w:lastColumn="0" w:noHBand="0" w:noVBand="1"/>
            </w:tblPr>
            <w:tblGrid>
              <w:gridCol w:w="3427"/>
              <w:gridCol w:w="4869"/>
            </w:tblGrid>
            <w:tr w:rsidR="00726F09" w:rsidRPr="000A0723" w14:paraId="66B2F1B8" w14:textId="77777777" w:rsidTr="00920833">
              <w:trPr>
                <w:jc w:val="center"/>
              </w:trPr>
              <w:tc>
                <w:tcPr>
                  <w:tcW w:w="3427" w:type="dxa"/>
                </w:tcPr>
                <w:p w14:paraId="1B3C66B2" w14:textId="77777777" w:rsidR="00726F09" w:rsidRPr="000A0723" w:rsidRDefault="00726F09" w:rsidP="00726F09">
                  <w:pPr>
                    <w:spacing w:before="120"/>
                    <w:rPr>
                      <w:rFonts w:asciiTheme="minorHAnsi" w:hAnsiTheme="minorHAnsi" w:cstheme="minorHAnsi"/>
                      <w:b/>
                      <w:sz w:val="24"/>
                      <w:szCs w:val="24"/>
                    </w:rPr>
                  </w:pPr>
                  <w:bookmarkStart w:id="2" w:name="_Hlk164419274"/>
                  <w:r w:rsidRPr="000A0723">
                    <w:rPr>
                      <w:rFonts w:asciiTheme="minorHAnsi" w:hAnsiTheme="minorHAnsi" w:cstheme="minorHAnsi"/>
                      <w:b/>
                      <w:sz w:val="24"/>
                      <w:szCs w:val="24"/>
                    </w:rPr>
                    <w:t>Category:</w:t>
                  </w:r>
                </w:p>
              </w:tc>
              <w:tc>
                <w:tcPr>
                  <w:tcW w:w="4869" w:type="dxa"/>
                </w:tcPr>
                <w:p w14:paraId="773C7DCC" w14:textId="77777777" w:rsidR="00726F09" w:rsidRPr="000A0723" w:rsidRDefault="00726F09" w:rsidP="00726F09">
                  <w:pPr>
                    <w:spacing w:before="120"/>
                    <w:rPr>
                      <w:rFonts w:asciiTheme="minorHAnsi" w:hAnsiTheme="minorHAnsi" w:cstheme="minorHAnsi"/>
                      <w:sz w:val="24"/>
                      <w:szCs w:val="24"/>
                    </w:rPr>
                  </w:pPr>
                  <w:r w:rsidRPr="000A0723">
                    <w:rPr>
                      <w:rFonts w:asciiTheme="minorHAnsi" w:hAnsiTheme="minorHAnsi" w:cstheme="minorHAnsi"/>
                      <w:sz w:val="24"/>
                      <w:szCs w:val="24"/>
                    </w:rPr>
                    <w:t>Location Specific Policy</w:t>
                  </w:r>
                </w:p>
              </w:tc>
            </w:tr>
            <w:tr w:rsidR="00726F09" w:rsidRPr="000A0723" w14:paraId="5710F43F" w14:textId="77777777" w:rsidTr="00920833">
              <w:trPr>
                <w:jc w:val="center"/>
              </w:trPr>
              <w:tc>
                <w:tcPr>
                  <w:tcW w:w="3427" w:type="dxa"/>
                </w:tcPr>
                <w:p w14:paraId="79F00E5C" w14:textId="77777777" w:rsidR="00726F09" w:rsidRPr="000A0723" w:rsidRDefault="00726F09" w:rsidP="00726F09">
                  <w:pPr>
                    <w:spacing w:before="120"/>
                    <w:rPr>
                      <w:rFonts w:asciiTheme="minorHAnsi" w:hAnsiTheme="minorHAnsi" w:cstheme="minorHAnsi"/>
                      <w:b/>
                      <w:sz w:val="24"/>
                      <w:szCs w:val="24"/>
                    </w:rPr>
                  </w:pPr>
                  <w:r w:rsidRPr="000A0723">
                    <w:rPr>
                      <w:rFonts w:asciiTheme="minorHAnsi" w:hAnsiTheme="minorHAnsi" w:cstheme="minorHAnsi"/>
                      <w:b/>
                      <w:sz w:val="24"/>
                      <w:szCs w:val="24"/>
                    </w:rPr>
                    <w:t>Authorised By:</w:t>
                  </w:r>
                </w:p>
              </w:tc>
              <w:tc>
                <w:tcPr>
                  <w:tcW w:w="4869" w:type="dxa"/>
                </w:tcPr>
                <w:p w14:paraId="0963DC8E" w14:textId="77777777" w:rsidR="00726F09" w:rsidRPr="000A0723" w:rsidRDefault="00726F09" w:rsidP="00726F09">
                  <w:pPr>
                    <w:tabs>
                      <w:tab w:val="left" w:pos="1200"/>
                    </w:tabs>
                    <w:spacing w:before="120"/>
                    <w:rPr>
                      <w:rFonts w:asciiTheme="minorHAnsi" w:hAnsiTheme="minorHAnsi" w:cstheme="minorHAnsi"/>
                      <w:sz w:val="24"/>
                      <w:szCs w:val="24"/>
                    </w:rPr>
                  </w:pPr>
                  <w:r w:rsidRPr="000A0723">
                    <w:rPr>
                      <w:rFonts w:asciiTheme="minorHAnsi" w:hAnsiTheme="minorHAnsi" w:cstheme="minorHAnsi"/>
                      <w:sz w:val="24"/>
                      <w:szCs w:val="24"/>
                    </w:rPr>
                    <w:t>Regional Director Lead under delegated authority</w:t>
                  </w:r>
                </w:p>
              </w:tc>
            </w:tr>
            <w:tr w:rsidR="00726F09" w:rsidRPr="000A0723" w14:paraId="34AD629A" w14:textId="77777777" w:rsidTr="00920833">
              <w:trPr>
                <w:jc w:val="center"/>
              </w:trPr>
              <w:tc>
                <w:tcPr>
                  <w:tcW w:w="3427" w:type="dxa"/>
                </w:tcPr>
                <w:p w14:paraId="40770BB9" w14:textId="77777777" w:rsidR="00726F09" w:rsidRPr="000A0723" w:rsidRDefault="00726F09" w:rsidP="00726F09">
                  <w:pPr>
                    <w:spacing w:before="120"/>
                    <w:rPr>
                      <w:rFonts w:asciiTheme="minorHAnsi" w:hAnsiTheme="minorHAnsi" w:cstheme="minorHAnsi"/>
                      <w:b/>
                      <w:sz w:val="24"/>
                      <w:szCs w:val="24"/>
                    </w:rPr>
                  </w:pPr>
                  <w:r w:rsidRPr="000A0723">
                    <w:rPr>
                      <w:rFonts w:asciiTheme="minorHAnsi" w:hAnsiTheme="minorHAnsi" w:cstheme="minorHAnsi"/>
                      <w:b/>
                      <w:sz w:val="24"/>
                      <w:szCs w:val="24"/>
                    </w:rPr>
                    <w:t>Signed By:</w:t>
                  </w:r>
                </w:p>
              </w:tc>
              <w:tc>
                <w:tcPr>
                  <w:tcW w:w="4869" w:type="dxa"/>
                </w:tcPr>
                <w:p w14:paraId="32099532" w14:textId="77777777" w:rsidR="00726F09" w:rsidRPr="000A0723" w:rsidRDefault="00726F09" w:rsidP="00726F09">
                  <w:pPr>
                    <w:spacing w:before="120"/>
                    <w:rPr>
                      <w:rFonts w:asciiTheme="minorHAnsi" w:hAnsiTheme="minorHAnsi" w:cstheme="minorHAnsi"/>
                      <w:sz w:val="24"/>
                      <w:szCs w:val="24"/>
                    </w:rPr>
                  </w:pPr>
                  <w:r w:rsidRPr="000A0723">
                    <w:rPr>
                      <w:rFonts w:asciiTheme="minorHAnsi" w:hAnsiTheme="minorHAnsi" w:cstheme="minorHAnsi"/>
                      <w:sz w:val="24"/>
                      <w:szCs w:val="24"/>
                    </w:rPr>
                    <w:t>Kris Williams – Regional Director</w:t>
                  </w:r>
                </w:p>
              </w:tc>
            </w:tr>
            <w:tr w:rsidR="00726F09" w:rsidRPr="000A0723" w14:paraId="51CAB424" w14:textId="77777777" w:rsidTr="00920833">
              <w:trPr>
                <w:jc w:val="center"/>
              </w:trPr>
              <w:tc>
                <w:tcPr>
                  <w:tcW w:w="3427" w:type="dxa"/>
                </w:tcPr>
                <w:p w14:paraId="7AAC73B3" w14:textId="77777777" w:rsidR="00726F09" w:rsidRPr="000A0723" w:rsidRDefault="00726F09" w:rsidP="00726F09">
                  <w:pPr>
                    <w:spacing w:before="120"/>
                    <w:rPr>
                      <w:rFonts w:asciiTheme="minorHAnsi" w:hAnsiTheme="minorHAnsi" w:cstheme="minorHAnsi"/>
                      <w:b/>
                      <w:sz w:val="24"/>
                      <w:szCs w:val="24"/>
                    </w:rPr>
                  </w:pPr>
                  <w:r w:rsidRPr="000A0723">
                    <w:rPr>
                      <w:rFonts w:asciiTheme="minorHAnsi" w:hAnsiTheme="minorHAnsi" w:cstheme="minorHAnsi"/>
                      <w:b/>
                      <w:sz w:val="24"/>
                      <w:szCs w:val="24"/>
                    </w:rPr>
                    <w:t>Author:</w:t>
                  </w:r>
                </w:p>
              </w:tc>
              <w:tc>
                <w:tcPr>
                  <w:tcW w:w="4869" w:type="dxa"/>
                </w:tcPr>
                <w:p w14:paraId="44DF9E5A" w14:textId="68E5DA52" w:rsidR="00726F09" w:rsidRPr="000A0723" w:rsidRDefault="00726F09" w:rsidP="00726F09">
                  <w:pPr>
                    <w:spacing w:before="120"/>
                    <w:rPr>
                      <w:rFonts w:asciiTheme="minorHAnsi" w:hAnsiTheme="minorHAnsi" w:cstheme="minorHAnsi"/>
                      <w:sz w:val="24"/>
                      <w:szCs w:val="24"/>
                    </w:rPr>
                  </w:pPr>
                  <w:r w:rsidRPr="000A0723">
                    <w:rPr>
                      <w:rFonts w:asciiTheme="minorHAnsi" w:hAnsiTheme="minorHAnsi" w:cstheme="minorHAnsi"/>
                      <w:sz w:val="24"/>
                      <w:szCs w:val="24"/>
                    </w:rPr>
                    <w:t xml:space="preserve">Kerry </w:t>
                  </w:r>
                  <w:proofErr w:type="spellStart"/>
                  <w:r w:rsidRPr="000A0723">
                    <w:rPr>
                      <w:rFonts w:asciiTheme="minorHAnsi" w:hAnsiTheme="minorHAnsi" w:cstheme="minorHAnsi"/>
                      <w:sz w:val="24"/>
                      <w:szCs w:val="24"/>
                    </w:rPr>
                    <w:t>Dunbobbin</w:t>
                  </w:r>
                  <w:proofErr w:type="spellEnd"/>
                  <w:r w:rsidRPr="000A0723">
                    <w:rPr>
                      <w:rFonts w:asciiTheme="minorHAnsi" w:hAnsiTheme="minorHAnsi" w:cstheme="minorHAnsi"/>
                      <w:sz w:val="24"/>
                      <w:szCs w:val="24"/>
                    </w:rPr>
                    <w:t xml:space="preserve"> – Head Teacher</w:t>
                  </w:r>
                </w:p>
              </w:tc>
            </w:tr>
            <w:tr w:rsidR="00726F09" w:rsidRPr="000A0723" w14:paraId="31F5DB91" w14:textId="77777777" w:rsidTr="00920833">
              <w:trPr>
                <w:jc w:val="center"/>
              </w:trPr>
              <w:tc>
                <w:tcPr>
                  <w:tcW w:w="3427" w:type="dxa"/>
                </w:tcPr>
                <w:p w14:paraId="686DB3EC" w14:textId="77777777" w:rsidR="00726F09" w:rsidRPr="000A0723" w:rsidRDefault="00726F09" w:rsidP="00726F09">
                  <w:pPr>
                    <w:spacing w:before="120"/>
                    <w:rPr>
                      <w:rFonts w:asciiTheme="minorHAnsi" w:hAnsiTheme="minorHAnsi" w:cstheme="minorHAnsi"/>
                      <w:b/>
                      <w:sz w:val="24"/>
                      <w:szCs w:val="24"/>
                    </w:rPr>
                  </w:pPr>
                  <w:r w:rsidRPr="000A0723">
                    <w:rPr>
                      <w:rFonts w:asciiTheme="minorHAnsi" w:hAnsiTheme="minorHAnsi" w:cstheme="minorHAnsi"/>
                      <w:b/>
                      <w:sz w:val="24"/>
                      <w:szCs w:val="24"/>
                    </w:rPr>
                    <w:t>Owner:</w:t>
                  </w:r>
                </w:p>
              </w:tc>
              <w:tc>
                <w:tcPr>
                  <w:tcW w:w="4869" w:type="dxa"/>
                </w:tcPr>
                <w:p w14:paraId="539C65AF" w14:textId="77777777" w:rsidR="00726F09" w:rsidRPr="000A0723" w:rsidRDefault="00726F09" w:rsidP="00726F09">
                  <w:pPr>
                    <w:spacing w:before="120"/>
                    <w:rPr>
                      <w:rFonts w:asciiTheme="minorHAnsi" w:hAnsiTheme="minorHAnsi" w:cstheme="minorHAnsi"/>
                      <w:sz w:val="24"/>
                      <w:szCs w:val="24"/>
                    </w:rPr>
                  </w:pPr>
                  <w:r w:rsidRPr="000A0723">
                    <w:rPr>
                      <w:rFonts w:asciiTheme="minorHAnsi" w:hAnsiTheme="minorHAnsi" w:cstheme="minorHAnsi"/>
                      <w:sz w:val="24"/>
                      <w:szCs w:val="24"/>
                    </w:rPr>
                    <w:t xml:space="preserve">Kerry </w:t>
                  </w:r>
                  <w:proofErr w:type="spellStart"/>
                  <w:r w:rsidRPr="000A0723">
                    <w:rPr>
                      <w:rFonts w:asciiTheme="minorHAnsi" w:hAnsiTheme="minorHAnsi" w:cstheme="minorHAnsi"/>
                      <w:sz w:val="24"/>
                      <w:szCs w:val="24"/>
                    </w:rPr>
                    <w:t>Dunbobbin</w:t>
                  </w:r>
                  <w:proofErr w:type="spellEnd"/>
                  <w:r w:rsidRPr="000A0723">
                    <w:rPr>
                      <w:rFonts w:asciiTheme="minorHAnsi" w:hAnsiTheme="minorHAnsi" w:cstheme="minorHAnsi"/>
                      <w:sz w:val="24"/>
                      <w:szCs w:val="24"/>
                    </w:rPr>
                    <w:t xml:space="preserve"> – Head Teacher</w:t>
                  </w:r>
                </w:p>
              </w:tc>
            </w:tr>
            <w:tr w:rsidR="00726F09" w:rsidRPr="000A0723" w14:paraId="27E7B054" w14:textId="77777777" w:rsidTr="00920833">
              <w:trPr>
                <w:jc w:val="center"/>
              </w:trPr>
              <w:tc>
                <w:tcPr>
                  <w:tcW w:w="3427" w:type="dxa"/>
                </w:tcPr>
                <w:p w14:paraId="3FF52038" w14:textId="77777777" w:rsidR="00726F09" w:rsidRPr="000A0723" w:rsidRDefault="00726F09" w:rsidP="00726F09">
                  <w:pPr>
                    <w:spacing w:before="120"/>
                    <w:rPr>
                      <w:rFonts w:asciiTheme="minorHAnsi" w:hAnsiTheme="minorHAnsi" w:cstheme="minorHAnsi"/>
                      <w:b/>
                      <w:sz w:val="24"/>
                      <w:szCs w:val="24"/>
                    </w:rPr>
                  </w:pPr>
                  <w:r w:rsidRPr="000A0723">
                    <w:rPr>
                      <w:rFonts w:asciiTheme="minorHAnsi" w:hAnsiTheme="minorHAnsi" w:cstheme="minorHAnsi"/>
                      <w:b/>
                      <w:sz w:val="24"/>
                      <w:szCs w:val="24"/>
                    </w:rPr>
                    <w:t>Version:</w:t>
                  </w:r>
                </w:p>
              </w:tc>
              <w:tc>
                <w:tcPr>
                  <w:tcW w:w="4869" w:type="dxa"/>
                </w:tcPr>
                <w:p w14:paraId="39E1D651" w14:textId="77777777" w:rsidR="00726F09" w:rsidRPr="000A0723" w:rsidRDefault="00726F09" w:rsidP="00726F09">
                  <w:pPr>
                    <w:spacing w:before="120"/>
                    <w:rPr>
                      <w:rFonts w:asciiTheme="minorHAnsi" w:hAnsiTheme="minorHAnsi" w:cstheme="minorHAnsi"/>
                      <w:sz w:val="24"/>
                      <w:szCs w:val="24"/>
                    </w:rPr>
                  </w:pPr>
                </w:p>
              </w:tc>
            </w:tr>
            <w:tr w:rsidR="00726F09" w:rsidRPr="000A0723" w14:paraId="4F874666" w14:textId="77777777" w:rsidTr="00920833">
              <w:trPr>
                <w:jc w:val="center"/>
              </w:trPr>
              <w:tc>
                <w:tcPr>
                  <w:tcW w:w="3427" w:type="dxa"/>
                </w:tcPr>
                <w:p w14:paraId="7E644441" w14:textId="77777777" w:rsidR="00726F09" w:rsidRPr="000A0723" w:rsidRDefault="00726F09" w:rsidP="00726F09">
                  <w:pPr>
                    <w:spacing w:before="120"/>
                    <w:rPr>
                      <w:rFonts w:asciiTheme="minorHAnsi" w:hAnsiTheme="minorHAnsi" w:cstheme="minorHAnsi"/>
                      <w:b/>
                      <w:sz w:val="24"/>
                      <w:szCs w:val="24"/>
                    </w:rPr>
                  </w:pPr>
                  <w:r w:rsidRPr="000A0723">
                    <w:rPr>
                      <w:rFonts w:asciiTheme="minorHAnsi" w:hAnsiTheme="minorHAnsi" w:cstheme="minorHAnsi"/>
                      <w:b/>
                      <w:sz w:val="24"/>
                      <w:szCs w:val="24"/>
                    </w:rPr>
                    <w:t>Status:</w:t>
                  </w:r>
                </w:p>
              </w:tc>
              <w:tc>
                <w:tcPr>
                  <w:tcW w:w="4869" w:type="dxa"/>
                </w:tcPr>
                <w:p w14:paraId="679B653A" w14:textId="77777777" w:rsidR="00726F09" w:rsidRPr="000A0723" w:rsidRDefault="00726F09" w:rsidP="00726F09">
                  <w:pPr>
                    <w:spacing w:before="120"/>
                    <w:rPr>
                      <w:rFonts w:asciiTheme="minorHAnsi" w:hAnsiTheme="minorHAnsi" w:cstheme="minorHAnsi"/>
                      <w:sz w:val="24"/>
                      <w:szCs w:val="24"/>
                    </w:rPr>
                  </w:pPr>
                </w:p>
              </w:tc>
            </w:tr>
            <w:tr w:rsidR="00726F09" w:rsidRPr="000A0723" w14:paraId="25664B8A" w14:textId="77777777" w:rsidTr="00920833">
              <w:trPr>
                <w:jc w:val="center"/>
              </w:trPr>
              <w:tc>
                <w:tcPr>
                  <w:tcW w:w="3427" w:type="dxa"/>
                </w:tcPr>
                <w:p w14:paraId="13A49937" w14:textId="77777777" w:rsidR="00726F09" w:rsidRPr="000A0723" w:rsidRDefault="00726F09" w:rsidP="00726F09">
                  <w:pPr>
                    <w:spacing w:before="120"/>
                    <w:rPr>
                      <w:rFonts w:asciiTheme="minorHAnsi" w:hAnsiTheme="minorHAnsi" w:cstheme="minorHAnsi"/>
                      <w:b/>
                      <w:sz w:val="24"/>
                      <w:szCs w:val="24"/>
                    </w:rPr>
                  </w:pPr>
                  <w:r w:rsidRPr="000A0723">
                    <w:rPr>
                      <w:rFonts w:asciiTheme="minorHAnsi" w:hAnsiTheme="minorHAnsi" w:cstheme="minorHAnsi"/>
                      <w:b/>
                      <w:sz w:val="24"/>
                      <w:szCs w:val="24"/>
                    </w:rPr>
                    <w:t>Issue Date:</w:t>
                  </w:r>
                </w:p>
              </w:tc>
              <w:tc>
                <w:tcPr>
                  <w:tcW w:w="4869" w:type="dxa"/>
                </w:tcPr>
                <w:p w14:paraId="2C968482" w14:textId="38DA959F" w:rsidR="00726F09" w:rsidRPr="000A0723" w:rsidRDefault="00726F09" w:rsidP="00726F09">
                  <w:pPr>
                    <w:spacing w:before="120"/>
                    <w:rPr>
                      <w:rFonts w:asciiTheme="minorHAnsi" w:hAnsiTheme="minorHAnsi" w:cstheme="minorHAnsi"/>
                      <w:sz w:val="24"/>
                      <w:szCs w:val="24"/>
                    </w:rPr>
                  </w:pPr>
                  <w:r w:rsidRPr="000A0723">
                    <w:rPr>
                      <w:rFonts w:asciiTheme="minorHAnsi" w:hAnsiTheme="minorHAnsi" w:cstheme="minorHAnsi"/>
                      <w:sz w:val="24"/>
                      <w:szCs w:val="24"/>
                    </w:rPr>
                    <w:t>September 2025</w:t>
                  </w:r>
                </w:p>
              </w:tc>
            </w:tr>
            <w:tr w:rsidR="00726F09" w:rsidRPr="000A0723" w14:paraId="6C1B479F" w14:textId="77777777" w:rsidTr="00920833">
              <w:trPr>
                <w:jc w:val="center"/>
              </w:trPr>
              <w:tc>
                <w:tcPr>
                  <w:tcW w:w="3427" w:type="dxa"/>
                </w:tcPr>
                <w:p w14:paraId="606CBE94" w14:textId="77777777" w:rsidR="00726F09" w:rsidRPr="000A0723" w:rsidRDefault="00726F09" w:rsidP="00726F09">
                  <w:pPr>
                    <w:spacing w:before="120"/>
                    <w:rPr>
                      <w:rFonts w:asciiTheme="minorHAnsi" w:hAnsiTheme="minorHAnsi" w:cstheme="minorHAnsi"/>
                      <w:b/>
                      <w:sz w:val="24"/>
                      <w:szCs w:val="24"/>
                    </w:rPr>
                  </w:pPr>
                  <w:r w:rsidRPr="000A0723">
                    <w:rPr>
                      <w:rFonts w:asciiTheme="minorHAnsi" w:hAnsiTheme="minorHAnsi" w:cstheme="minorHAnsi"/>
                      <w:b/>
                      <w:sz w:val="24"/>
                      <w:szCs w:val="24"/>
                    </w:rPr>
                    <w:t>Next Review Date:</w:t>
                  </w:r>
                </w:p>
              </w:tc>
              <w:tc>
                <w:tcPr>
                  <w:tcW w:w="4869" w:type="dxa"/>
                </w:tcPr>
                <w:p w14:paraId="46D81E9D" w14:textId="6C4384AA" w:rsidR="00726F09" w:rsidRPr="000A0723" w:rsidRDefault="00726F09" w:rsidP="00726F09">
                  <w:pPr>
                    <w:spacing w:before="120"/>
                    <w:rPr>
                      <w:rFonts w:asciiTheme="minorHAnsi" w:hAnsiTheme="minorHAnsi" w:cstheme="minorHAnsi"/>
                      <w:sz w:val="24"/>
                      <w:szCs w:val="24"/>
                    </w:rPr>
                  </w:pPr>
                  <w:r w:rsidRPr="000A0723">
                    <w:rPr>
                      <w:rFonts w:asciiTheme="minorHAnsi" w:hAnsiTheme="minorHAnsi" w:cstheme="minorHAnsi"/>
                      <w:sz w:val="24"/>
                      <w:szCs w:val="24"/>
                    </w:rPr>
                    <w:t>September 2026</w:t>
                  </w:r>
                </w:p>
              </w:tc>
            </w:tr>
            <w:bookmarkEnd w:id="2"/>
          </w:tbl>
          <w:p w14:paraId="04F4D6F6" w14:textId="77777777" w:rsidR="00580802" w:rsidRPr="000A0723" w:rsidRDefault="00580802" w:rsidP="00580802">
            <w:pPr>
              <w:spacing w:after="0"/>
              <w:ind w:left="74" w:right="238"/>
              <w:rPr>
                <w:rFonts w:cstheme="minorHAnsi"/>
                <w:sz w:val="24"/>
                <w:szCs w:val="24"/>
              </w:rPr>
            </w:pPr>
          </w:p>
          <w:p w14:paraId="2583E044" w14:textId="303851DC" w:rsidR="00580802" w:rsidRPr="000A0723" w:rsidRDefault="00580802" w:rsidP="00580802">
            <w:pPr>
              <w:spacing w:after="0"/>
              <w:ind w:left="74" w:right="238"/>
              <w:rPr>
                <w:rFonts w:cstheme="minorHAnsi"/>
                <w:sz w:val="24"/>
                <w:szCs w:val="24"/>
              </w:rPr>
            </w:pPr>
          </w:p>
          <w:p w14:paraId="7BA93C5C" w14:textId="267D94A7" w:rsidR="00580802" w:rsidRPr="000A0723" w:rsidRDefault="00580802" w:rsidP="00580802">
            <w:pPr>
              <w:spacing w:after="0"/>
              <w:ind w:left="74" w:right="238"/>
              <w:rPr>
                <w:rFonts w:cstheme="minorHAnsi"/>
                <w:sz w:val="24"/>
                <w:szCs w:val="24"/>
              </w:rPr>
            </w:pPr>
          </w:p>
          <w:p w14:paraId="3ABC8EA1" w14:textId="6EB886A9" w:rsidR="00580802" w:rsidRPr="000A0723" w:rsidRDefault="00580802" w:rsidP="00580802">
            <w:pPr>
              <w:spacing w:after="0"/>
              <w:ind w:left="74" w:right="238"/>
              <w:rPr>
                <w:rFonts w:cstheme="minorHAnsi"/>
                <w:sz w:val="24"/>
                <w:szCs w:val="24"/>
              </w:rPr>
            </w:pPr>
          </w:p>
          <w:p w14:paraId="3812E8DF" w14:textId="7658D787" w:rsidR="00580802" w:rsidRPr="000A0723" w:rsidRDefault="00580802" w:rsidP="00580802">
            <w:pPr>
              <w:spacing w:after="0"/>
              <w:ind w:left="74" w:right="238"/>
              <w:rPr>
                <w:rFonts w:cstheme="minorHAnsi"/>
                <w:sz w:val="24"/>
                <w:szCs w:val="24"/>
              </w:rPr>
            </w:pPr>
          </w:p>
          <w:p w14:paraId="4951447D" w14:textId="77A95B01" w:rsidR="00580802" w:rsidRPr="000A0723" w:rsidRDefault="00580802" w:rsidP="00580802">
            <w:pPr>
              <w:spacing w:after="0"/>
              <w:ind w:left="74" w:right="238"/>
              <w:rPr>
                <w:rFonts w:cstheme="minorHAnsi"/>
                <w:sz w:val="24"/>
                <w:szCs w:val="24"/>
              </w:rPr>
            </w:pPr>
          </w:p>
          <w:p w14:paraId="37153E1C" w14:textId="7E808878" w:rsidR="00580802" w:rsidRPr="000A0723" w:rsidRDefault="00580802" w:rsidP="00580802">
            <w:pPr>
              <w:spacing w:after="0"/>
              <w:ind w:left="74" w:right="238"/>
              <w:rPr>
                <w:rFonts w:cstheme="minorHAnsi"/>
                <w:sz w:val="24"/>
                <w:szCs w:val="24"/>
              </w:rPr>
            </w:pPr>
          </w:p>
          <w:p w14:paraId="2400557D" w14:textId="4B56A07B" w:rsidR="00580802" w:rsidRPr="000A0723" w:rsidRDefault="00580802" w:rsidP="00580802">
            <w:pPr>
              <w:spacing w:after="0"/>
              <w:ind w:left="74" w:right="238"/>
              <w:rPr>
                <w:rFonts w:cstheme="minorHAnsi"/>
                <w:sz w:val="24"/>
                <w:szCs w:val="24"/>
              </w:rPr>
            </w:pPr>
          </w:p>
          <w:p w14:paraId="55577556" w14:textId="55BE05EB" w:rsidR="00580802" w:rsidRPr="000A0723" w:rsidRDefault="00580802" w:rsidP="00580802">
            <w:pPr>
              <w:spacing w:after="0"/>
              <w:ind w:left="74" w:right="238"/>
              <w:rPr>
                <w:rFonts w:cstheme="minorHAnsi"/>
                <w:sz w:val="24"/>
                <w:szCs w:val="24"/>
              </w:rPr>
            </w:pPr>
          </w:p>
          <w:p w14:paraId="75F5F610" w14:textId="47A79CE7" w:rsidR="00580802" w:rsidRPr="000A0723" w:rsidRDefault="00580802" w:rsidP="00580802">
            <w:pPr>
              <w:spacing w:after="0"/>
              <w:ind w:left="74" w:right="238"/>
              <w:rPr>
                <w:rFonts w:cstheme="minorHAnsi"/>
                <w:sz w:val="24"/>
                <w:szCs w:val="24"/>
              </w:rPr>
            </w:pPr>
          </w:p>
          <w:p w14:paraId="6721655A" w14:textId="6C6AAF1C" w:rsidR="00580802" w:rsidRPr="000A0723" w:rsidRDefault="00580802" w:rsidP="007273BC">
            <w:pPr>
              <w:spacing w:after="0"/>
              <w:ind w:right="238"/>
              <w:rPr>
                <w:rFonts w:cstheme="minorHAnsi"/>
                <w:sz w:val="24"/>
                <w:szCs w:val="24"/>
              </w:rPr>
            </w:pPr>
          </w:p>
          <w:p w14:paraId="7A90B9E5" w14:textId="77777777" w:rsidR="00580802" w:rsidRPr="000A0723" w:rsidRDefault="00580802" w:rsidP="00580802">
            <w:pPr>
              <w:spacing w:after="0"/>
              <w:ind w:left="74" w:right="238"/>
              <w:rPr>
                <w:rFonts w:cstheme="minorHAnsi"/>
                <w:sz w:val="24"/>
                <w:szCs w:val="24"/>
              </w:rPr>
            </w:pPr>
          </w:p>
          <w:p w14:paraId="6C5422F4" w14:textId="77777777" w:rsidR="00580802" w:rsidRPr="000A0723" w:rsidRDefault="00580802" w:rsidP="00580802">
            <w:pPr>
              <w:spacing w:after="0"/>
              <w:ind w:left="74" w:right="238"/>
              <w:rPr>
                <w:rFonts w:cstheme="minorHAnsi"/>
                <w:sz w:val="24"/>
                <w:szCs w:val="24"/>
              </w:rPr>
            </w:pPr>
          </w:p>
          <w:sdt>
            <w:sdtPr>
              <w:rPr>
                <w:rFonts w:cstheme="minorHAnsi"/>
                <w:sz w:val="24"/>
                <w:szCs w:val="24"/>
              </w:rPr>
              <w:id w:val="1693957830"/>
              <w:docPartObj>
                <w:docPartGallery w:val="Table of Contents"/>
              </w:docPartObj>
            </w:sdtPr>
            <w:sdtEndPr/>
            <w:sdtContent>
              <w:p w14:paraId="3AE8676D" w14:textId="3FE73FB5" w:rsidR="00580802" w:rsidRPr="000A0723" w:rsidRDefault="00580802" w:rsidP="00580802">
                <w:pPr>
                  <w:spacing w:after="0"/>
                  <w:ind w:left="74" w:right="238"/>
                  <w:rPr>
                    <w:rFonts w:cstheme="minorHAnsi"/>
                    <w:sz w:val="28"/>
                    <w:szCs w:val="24"/>
                  </w:rPr>
                </w:pPr>
                <w:r w:rsidRPr="000A0723">
                  <w:rPr>
                    <w:rFonts w:cstheme="minorHAnsi"/>
                    <w:b/>
                    <w:color w:val="365F91"/>
                    <w:sz w:val="28"/>
                    <w:szCs w:val="24"/>
                  </w:rPr>
                  <w:t xml:space="preserve">Contents </w:t>
                </w:r>
              </w:p>
              <w:p w14:paraId="0C53F415" w14:textId="59B64EFA" w:rsidR="003B7EE3" w:rsidRPr="000A0723" w:rsidRDefault="00580802">
                <w:pPr>
                  <w:pStyle w:val="TOC2"/>
                  <w:tabs>
                    <w:tab w:val="left" w:pos="660"/>
                  </w:tabs>
                  <w:rPr>
                    <w:rFonts w:eastAsiaTheme="minorEastAsia"/>
                    <w:sz w:val="22"/>
                    <w:szCs w:val="22"/>
                    <w:lang w:eastAsia="en-GB"/>
                  </w:rPr>
                </w:pPr>
                <w:r w:rsidRPr="000A0723">
                  <w:rPr>
                    <w:rFonts w:eastAsia="Calibri"/>
                  </w:rPr>
                  <w:fldChar w:fldCharType="begin"/>
                </w:r>
                <w:r w:rsidRPr="000A0723">
                  <w:instrText xml:space="preserve"> TOC \o "1-2" \h \z \u </w:instrText>
                </w:r>
                <w:r w:rsidRPr="000A0723">
                  <w:rPr>
                    <w:rFonts w:eastAsia="Calibri"/>
                  </w:rPr>
                  <w:fldChar w:fldCharType="separate"/>
                </w:r>
                <w:hyperlink w:anchor="_Toc222905844" w:history="1">
                  <w:r w:rsidR="003B7EE3" w:rsidRPr="000A0723">
                    <w:rPr>
                      <w:rStyle w:val="Hyperlink"/>
                      <w:b/>
                    </w:rPr>
                    <w:t>1.</w:t>
                  </w:r>
                  <w:r w:rsidR="003B7EE3" w:rsidRPr="000A0723">
                    <w:rPr>
                      <w:rFonts w:eastAsiaTheme="minorEastAsia"/>
                      <w:sz w:val="22"/>
                      <w:szCs w:val="22"/>
                      <w:lang w:eastAsia="en-GB"/>
                    </w:rPr>
                    <w:tab/>
                  </w:r>
                  <w:r w:rsidR="003B7EE3" w:rsidRPr="000A0723">
                    <w:rPr>
                      <w:rStyle w:val="Hyperlink"/>
                      <w:b/>
                    </w:rPr>
                    <w:t>Promoting British Values at James Rennie School</w:t>
                  </w:r>
                  <w:r w:rsidR="003B7EE3" w:rsidRPr="000A0723">
                    <w:rPr>
                      <w:webHidden/>
                    </w:rPr>
                    <w:tab/>
                  </w:r>
                  <w:r w:rsidR="003B7EE3" w:rsidRPr="000A0723">
                    <w:rPr>
                      <w:webHidden/>
                    </w:rPr>
                    <w:fldChar w:fldCharType="begin"/>
                  </w:r>
                  <w:r w:rsidR="003B7EE3" w:rsidRPr="000A0723">
                    <w:rPr>
                      <w:webHidden/>
                    </w:rPr>
                    <w:instrText xml:space="preserve"> PAGEREF _Toc222905844 \h </w:instrText>
                  </w:r>
                  <w:r w:rsidR="003B7EE3" w:rsidRPr="000A0723">
                    <w:rPr>
                      <w:webHidden/>
                    </w:rPr>
                  </w:r>
                  <w:r w:rsidR="003B7EE3" w:rsidRPr="000A0723">
                    <w:rPr>
                      <w:webHidden/>
                    </w:rPr>
                    <w:fldChar w:fldCharType="separate"/>
                  </w:r>
                  <w:r w:rsidR="003B7EE3" w:rsidRPr="000A0723">
                    <w:rPr>
                      <w:webHidden/>
                    </w:rPr>
                    <w:t>3</w:t>
                  </w:r>
                  <w:r w:rsidR="003B7EE3" w:rsidRPr="000A0723">
                    <w:rPr>
                      <w:webHidden/>
                    </w:rPr>
                    <w:fldChar w:fldCharType="end"/>
                  </w:r>
                </w:hyperlink>
              </w:p>
              <w:p w14:paraId="0BC7941C" w14:textId="6A71C01F" w:rsidR="003B7EE3" w:rsidRPr="000A0723" w:rsidRDefault="003B7EE3">
                <w:pPr>
                  <w:pStyle w:val="TOC2"/>
                  <w:rPr>
                    <w:rFonts w:eastAsiaTheme="minorEastAsia"/>
                    <w:sz w:val="22"/>
                    <w:szCs w:val="22"/>
                    <w:lang w:eastAsia="en-GB"/>
                  </w:rPr>
                </w:pPr>
                <w:hyperlink w:anchor="_Toc222905845" w:history="1">
                  <w:r w:rsidRPr="000A0723">
                    <w:rPr>
                      <w:rStyle w:val="Hyperlink"/>
                      <w:b/>
                    </w:rPr>
                    <w:t>1.1. Democracy – Having a voice that is Heard</w:t>
                  </w:r>
                  <w:r w:rsidRPr="000A0723">
                    <w:rPr>
                      <w:webHidden/>
                    </w:rPr>
                    <w:tab/>
                  </w:r>
                  <w:r w:rsidRPr="000A0723">
                    <w:rPr>
                      <w:webHidden/>
                    </w:rPr>
                    <w:fldChar w:fldCharType="begin"/>
                  </w:r>
                  <w:r w:rsidRPr="000A0723">
                    <w:rPr>
                      <w:webHidden/>
                    </w:rPr>
                    <w:instrText xml:space="preserve"> PAGEREF _Toc222905845 \h </w:instrText>
                  </w:r>
                  <w:r w:rsidRPr="000A0723">
                    <w:rPr>
                      <w:webHidden/>
                    </w:rPr>
                  </w:r>
                  <w:r w:rsidRPr="000A0723">
                    <w:rPr>
                      <w:webHidden/>
                    </w:rPr>
                    <w:fldChar w:fldCharType="separate"/>
                  </w:r>
                  <w:r w:rsidRPr="000A0723">
                    <w:rPr>
                      <w:webHidden/>
                    </w:rPr>
                    <w:t>3</w:t>
                  </w:r>
                  <w:r w:rsidRPr="000A0723">
                    <w:rPr>
                      <w:webHidden/>
                    </w:rPr>
                    <w:fldChar w:fldCharType="end"/>
                  </w:r>
                </w:hyperlink>
              </w:p>
              <w:p w14:paraId="0289BEC8" w14:textId="46E359DE" w:rsidR="003B7EE3" w:rsidRPr="000A0723" w:rsidRDefault="003B7EE3">
                <w:pPr>
                  <w:pStyle w:val="TOC2"/>
                  <w:rPr>
                    <w:rFonts w:eastAsiaTheme="minorEastAsia"/>
                    <w:sz w:val="22"/>
                    <w:szCs w:val="22"/>
                    <w:lang w:eastAsia="en-GB"/>
                  </w:rPr>
                </w:pPr>
                <w:hyperlink w:anchor="_Toc222905846" w:history="1">
                  <w:r w:rsidRPr="000A0723">
                    <w:rPr>
                      <w:rStyle w:val="Hyperlink"/>
                      <w:b/>
                    </w:rPr>
                    <w:t>1.2. The rule of law – Safety, Predictability and Responsibility</w:t>
                  </w:r>
                  <w:r w:rsidRPr="000A0723">
                    <w:rPr>
                      <w:webHidden/>
                    </w:rPr>
                    <w:tab/>
                  </w:r>
                  <w:r w:rsidRPr="000A0723">
                    <w:rPr>
                      <w:webHidden/>
                    </w:rPr>
                    <w:fldChar w:fldCharType="begin"/>
                  </w:r>
                  <w:r w:rsidRPr="000A0723">
                    <w:rPr>
                      <w:webHidden/>
                    </w:rPr>
                    <w:instrText xml:space="preserve"> PAGEREF _Toc222905846 \h </w:instrText>
                  </w:r>
                  <w:r w:rsidRPr="000A0723">
                    <w:rPr>
                      <w:webHidden/>
                    </w:rPr>
                  </w:r>
                  <w:r w:rsidRPr="000A0723">
                    <w:rPr>
                      <w:webHidden/>
                    </w:rPr>
                    <w:fldChar w:fldCharType="separate"/>
                  </w:r>
                  <w:r w:rsidRPr="000A0723">
                    <w:rPr>
                      <w:webHidden/>
                    </w:rPr>
                    <w:t>5</w:t>
                  </w:r>
                  <w:r w:rsidRPr="000A0723">
                    <w:rPr>
                      <w:webHidden/>
                    </w:rPr>
                    <w:fldChar w:fldCharType="end"/>
                  </w:r>
                </w:hyperlink>
              </w:p>
              <w:p w14:paraId="7968B281" w14:textId="2C63FF6A" w:rsidR="003B7EE3" w:rsidRPr="000A0723" w:rsidRDefault="003B7EE3">
                <w:pPr>
                  <w:pStyle w:val="TOC2"/>
                  <w:rPr>
                    <w:rFonts w:eastAsiaTheme="minorEastAsia"/>
                    <w:sz w:val="22"/>
                    <w:szCs w:val="22"/>
                    <w:lang w:eastAsia="en-GB"/>
                  </w:rPr>
                </w:pPr>
                <w:hyperlink w:anchor="_Toc222905847" w:history="1">
                  <w:r w:rsidRPr="000A0723">
                    <w:rPr>
                      <w:rStyle w:val="Hyperlink"/>
                      <w:b/>
                    </w:rPr>
                    <w:t>1.3  Individual liberty – Safe Choices and growing independence</w:t>
                  </w:r>
                  <w:r w:rsidRPr="000A0723">
                    <w:rPr>
                      <w:webHidden/>
                    </w:rPr>
                    <w:tab/>
                  </w:r>
                  <w:r w:rsidRPr="000A0723">
                    <w:rPr>
                      <w:webHidden/>
                    </w:rPr>
                    <w:fldChar w:fldCharType="begin"/>
                  </w:r>
                  <w:r w:rsidRPr="000A0723">
                    <w:rPr>
                      <w:webHidden/>
                    </w:rPr>
                    <w:instrText xml:space="preserve"> PAGEREF _Toc222905847 \h </w:instrText>
                  </w:r>
                  <w:r w:rsidRPr="000A0723">
                    <w:rPr>
                      <w:webHidden/>
                    </w:rPr>
                  </w:r>
                  <w:r w:rsidRPr="000A0723">
                    <w:rPr>
                      <w:webHidden/>
                    </w:rPr>
                    <w:fldChar w:fldCharType="separate"/>
                  </w:r>
                  <w:r w:rsidRPr="000A0723">
                    <w:rPr>
                      <w:webHidden/>
                    </w:rPr>
                    <w:t>6</w:t>
                  </w:r>
                  <w:r w:rsidRPr="000A0723">
                    <w:rPr>
                      <w:webHidden/>
                    </w:rPr>
                    <w:fldChar w:fldCharType="end"/>
                  </w:r>
                </w:hyperlink>
              </w:p>
              <w:p w14:paraId="4094F361" w14:textId="68ABAB55" w:rsidR="003B7EE3" w:rsidRPr="000A0723" w:rsidRDefault="003B7EE3">
                <w:pPr>
                  <w:pStyle w:val="TOC2"/>
                  <w:rPr>
                    <w:rFonts w:eastAsiaTheme="minorEastAsia"/>
                    <w:sz w:val="22"/>
                    <w:szCs w:val="22"/>
                    <w:lang w:eastAsia="en-GB"/>
                  </w:rPr>
                </w:pPr>
                <w:hyperlink w:anchor="_Toc222905848" w:history="1">
                  <w:r w:rsidRPr="000A0723">
                    <w:rPr>
                      <w:rStyle w:val="Hyperlink"/>
                      <w:b/>
                    </w:rPr>
                    <w:t>1.4  Mutual respect – Dignity, Belonging and Care</w:t>
                  </w:r>
                  <w:r w:rsidRPr="000A0723">
                    <w:rPr>
                      <w:webHidden/>
                    </w:rPr>
                    <w:tab/>
                  </w:r>
                  <w:r w:rsidRPr="000A0723">
                    <w:rPr>
                      <w:webHidden/>
                    </w:rPr>
                    <w:fldChar w:fldCharType="begin"/>
                  </w:r>
                  <w:r w:rsidRPr="000A0723">
                    <w:rPr>
                      <w:webHidden/>
                    </w:rPr>
                    <w:instrText xml:space="preserve"> PAGEREF _Toc222905848 \h </w:instrText>
                  </w:r>
                  <w:r w:rsidRPr="000A0723">
                    <w:rPr>
                      <w:webHidden/>
                    </w:rPr>
                  </w:r>
                  <w:r w:rsidRPr="000A0723">
                    <w:rPr>
                      <w:webHidden/>
                    </w:rPr>
                    <w:fldChar w:fldCharType="separate"/>
                  </w:r>
                  <w:r w:rsidRPr="000A0723">
                    <w:rPr>
                      <w:webHidden/>
                    </w:rPr>
                    <w:t>8</w:t>
                  </w:r>
                  <w:r w:rsidRPr="000A0723">
                    <w:rPr>
                      <w:webHidden/>
                    </w:rPr>
                    <w:fldChar w:fldCharType="end"/>
                  </w:r>
                </w:hyperlink>
              </w:p>
              <w:p w14:paraId="2D49AC07" w14:textId="2A70042B" w:rsidR="003B7EE3" w:rsidRPr="000A0723" w:rsidRDefault="003B7EE3">
                <w:pPr>
                  <w:pStyle w:val="TOC2"/>
                  <w:rPr>
                    <w:rFonts w:eastAsiaTheme="minorEastAsia"/>
                    <w:sz w:val="22"/>
                    <w:szCs w:val="22"/>
                    <w:lang w:eastAsia="en-GB"/>
                  </w:rPr>
                </w:pPr>
                <w:hyperlink w:anchor="_Toc222905849" w:history="1">
                  <w:r w:rsidRPr="000A0723">
                    <w:rPr>
                      <w:rStyle w:val="Hyperlink"/>
                    </w:rPr>
                    <w:t>1.5 Tolerance of difference – Celebrating and Valuing Diversity, Inclusion and belonging</w:t>
                  </w:r>
                  <w:r w:rsidRPr="000A0723">
                    <w:rPr>
                      <w:webHidden/>
                    </w:rPr>
                    <w:tab/>
                  </w:r>
                  <w:r w:rsidRPr="000A0723">
                    <w:rPr>
                      <w:webHidden/>
                    </w:rPr>
                    <w:fldChar w:fldCharType="begin"/>
                  </w:r>
                  <w:r w:rsidRPr="000A0723">
                    <w:rPr>
                      <w:webHidden/>
                    </w:rPr>
                    <w:instrText xml:space="preserve"> PAGEREF _Toc222905849 \h </w:instrText>
                  </w:r>
                  <w:r w:rsidRPr="000A0723">
                    <w:rPr>
                      <w:webHidden/>
                    </w:rPr>
                  </w:r>
                  <w:r w:rsidRPr="000A0723">
                    <w:rPr>
                      <w:webHidden/>
                    </w:rPr>
                    <w:fldChar w:fldCharType="separate"/>
                  </w:r>
                  <w:r w:rsidRPr="000A0723">
                    <w:rPr>
                      <w:webHidden/>
                    </w:rPr>
                    <w:t>10</w:t>
                  </w:r>
                  <w:r w:rsidRPr="000A0723">
                    <w:rPr>
                      <w:webHidden/>
                    </w:rPr>
                    <w:fldChar w:fldCharType="end"/>
                  </w:r>
                </w:hyperlink>
              </w:p>
              <w:p w14:paraId="2204FAC0" w14:textId="457749B8" w:rsidR="00580802" w:rsidRPr="000A0723" w:rsidRDefault="00580802" w:rsidP="00580802">
                <w:pPr>
                  <w:ind w:right="238"/>
                  <w:rPr>
                    <w:rFonts w:cstheme="minorHAnsi"/>
                    <w:sz w:val="24"/>
                    <w:szCs w:val="24"/>
                  </w:rPr>
                </w:pPr>
                <w:r w:rsidRPr="000A0723">
                  <w:rPr>
                    <w:rFonts w:cstheme="minorHAnsi"/>
                    <w:sz w:val="24"/>
                    <w:szCs w:val="24"/>
                  </w:rPr>
                  <w:fldChar w:fldCharType="end"/>
                </w:r>
              </w:p>
            </w:sdtContent>
          </w:sdt>
          <w:p w14:paraId="0BDE477E" w14:textId="700C6A1B" w:rsidR="00580802" w:rsidRPr="000A0723" w:rsidRDefault="00580802" w:rsidP="00580802">
            <w:pPr>
              <w:spacing w:after="0"/>
              <w:ind w:left="74" w:right="238"/>
              <w:rPr>
                <w:rFonts w:cstheme="minorHAnsi"/>
                <w:sz w:val="24"/>
                <w:szCs w:val="24"/>
              </w:rPr>
            </w:pPr>
          </w:p>
          <w:p w14:paraId="69696737" w14:textId="77777777" w:rsidR="00580802" w:rsidRPr="000A0723" w:rsidRDefault="00580802" w:rsidP="00580802">
            <w:pPr>
              <w:spacing w:after="0"/>
              <w:ind w:left="74" w:right="238"/>
              <w:rPr>
                <w:rFonts w:cstheme="minorHAnsi"/>
                <w:sz w:val="24"/>
                <w:szCs w:val="24"/>
              </w:rPr>
            </w:pPr>
            <w:r w:rsidRPr="000A0723">
              <w:rPr>
                <w:rFonts w:cstheme="minorHAnsi"/>
                <w:sz w:val="24"/>
                <w:szCs w:val="24"/>
              </w:rPr>
              <w:t xml:space="preserve"> </w:t>
            </w:r>
          </w:p>
          <w:p w14:paraId="7FDF7715" w14:textId="77777777" w:rsidR="00580802" w:rsidRPr="000A0723" w:rsidRDefault="00580802" w:rsidP="00580802">
            <w:pPr>
              <w:ind w:right="238"/>
              <w:rPr>
                <w:rFonts w:eastAsia="Calibri" w:cstheme="minorHAnsi"/>
                <w:b/>
                <w:sz w:val="24"/>
                <w:szCs w:val="24"/>
                <w:lang w:val="en-US"/>
              </w:rPr>
            </w:pPr>
          </w:p>
          <w:p w14:paraId="30B299A6" w14:textId="5684E3A9" w:rsidR="00F06D33" w:rsidRPr="000A0723" w:rsidRDefault="00F06D33" w:rsidP="00580802">
            <w:pPr>
              <w:ind w:right="238"/>
              <w:rPr>
                <w:rFonts w:cstheme="minorHAnsi"/>
                <w:color w:val="FFFFFF"/>
                <w:sz w:val="24"/>
                <w:szCs w:val="24"/>
              </w:rPr>
            </w:pPr>
            <w:r w:rsidRPr="000A0723">
              <w:rPr>
                <w:rFonts w:cstheme="minorHAnsi"/>
                <w:color w:val="FFFFFF"/>
                <w:sz w:val="24"/>
                <w:szCs w:val="24"/>
              </w:rPr>
              <w:t>red</w:t>
            </w:r>
          </w:p>
        </w:tc>
      </w:tr>
    </w:tbl>
    <w:p w14:paraId="4B99056E" w14:textId="77777777" w:rsidR="009D2B1E" w:rsidRPr="000A0723" w:rsidRDefault="009D2B1E" w:rsidP="00580802">
      <w:pPr>
        <w:ind w:right="238"/>
        <w:rPr>
          <w:rFonts w:cstheme="minorHAnsi"/>
        </w:rPr>
      </w:pPr>
    </w:p>
    <w:p w14:paraId="1299C43A" w14:textId="77777777" w:rsidR="009D2B1E" w:rsidRPr="000A0723" w:rsidRDefault="009D2B1E" w:rsidP="00580802">
      <w:pPr>
        <w:ind w:right="238"/>
        <w:rPr>
          <w:rFonts w:cstheme="minorHAnsi"/>
        </w:rPr>
      </w:pPr>
    </w:p>
    <w:p w14:paraId="2D4C1988" w14:textId="77777777" w:rsidR="00526CAE" w:rsidRPr="000A0723" w:rsidRDefault="00526CAE" w:rsidP="00580802">
      <w:pPr>
        <w:ind w:right="238"/>
        <w:rPr>
          <w:rFonts w:cstheme="minorHAnsi"/>
          <w:b/>
          <w:sz w:val="28"/>
          <w:szCs w:val="28"/>
        </w:rPr>
      </w:pPr>
    </w:p>
    <w:p w14:paraId="2EF54EB1" w14:textId="5121BE8F" w:rsidR="00526CAE" w:rsidRPr="000A0723" w:rsidRDefault="00526CAE" w:rsidP="00580802">
      <w:pPr>
        <w:ind w:right="238"/>
        <w:rPr>
          <w:rFonts w:cstheme="minorHAnsi"/>
        </w:rPr>
      </w:pPr>
    </w:p>
    <w:p w14:paraId="13D8A18A" w14:textId="60898826" w:rsidR="00580802" w:rsidRPr="000A0723" w:rsidRDefault="00580802" w:rsidP="00580802">
      <w:pPr>
        <w:ind w:right="238"/>
        <w:rPr>
          <w:rFonts w:eastAsia="MS Mincho" w:cstheme="minorHAnsi"/>
          <w:noProof/>
          <w:sz w:val="20"/>
          <w:szCs w:val="20"/>
          <w:lang w:val="en-US"/>
        </w:rPr>
      </w:pPr>
      <w:r w:rsidRPr="000A0723">
        <w:rPr>
          <w:rFonts w:cstheme="minorHAnsi"/>
          <w:noProof/>
          <w:szCs w:val="20"/>
        </w:rPr>
        <w:br w:type="page"/>
      </w:r>
    </w:p>
    <w:p w14:paraId="183E0660" w14:textId="732A182E" w:rsidR="00580802" w:rsidRPr="000A0723" w:rsidRDefault="00580802" w:rsidP="00580802">
      <w:pPr>
        <w:pStyle w:val="Heading2"/>
        <w:numPr>
          <w:ilvl w:val="0"/>
          <w:numId w:val="23"/>
        </w:numPr>
        <w:ind w:right="238"/>
        <w:rPr>
          <w:rFonts w:asciiTheme="minorHAnsi" w:hAnsiTheme="minorHAnsi" w:cstheme="minorHAnsi"/>
          <w:b/>
          <w:color w:val="0070C0"/>
          <w:sz w:val="28"/>
        </w:rPr>
      </w:pPr>
      <w:bookmarkStart w:id="3" w:name="_Toc222905844"/>
      <w:r w:rsidRPr="000A0723">
        <w:rPr>
          <w:rFonts w:asciiTheme="minorHAnsi" w:hAnsiTheme="minorHAnsi" w:cstheme="minorHAnsi"/>
          <w:b/>
          <w:color w:val="0070C0"/>
          <w:sz w:val="28"/>
        </w:rPr>
        <w:lastRenderedPageBreak/>
        <w:t xml:space="preserve">Promoting British Values at </w:t>
      </w:r>
      <w:r w:rsidR="00382D88" w:rsidRPr="000A0723">
        <w:rPr>
          <w:rFonts w:asciiTheme="minorHAnsi" w:hAnsiTheme="minorHAnsi" w:cstheme="minorHAnsi"/>
          <w:b/>
          <w:color w:val="0070C0"/>
          <w:sz w:val="28"/>
        </w:rPr>
        <w:t>James Rennie School</w:t>
      </w:r>
      <w:bookmarkEnd w:id="3"/>
      <w:r w:rsidRPr="000A0723">
        <w:rPr>
          <w:rFonts w:asciiTheme="minorHAnsi" w:hAnsiTheme="minorHAnsi" w:cstheme="minorHAnsi"/>
          <w:b/>
          <w:color w:val="0070C0"/>
          <w:sz w:val="28"/>
        </w:rPr>
        <w:t xml:space="preserve">  </w:t>
      </w:r>
    </w:p>
    <w:p w14:paraId="3B00E271"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At James Rennie School, promoting British Values is not an isolated strand of learning. It is woven through our curriculum, our relationships, and our daily practice.</w:t>
      </w:r>
    </w:p>
    <w:p w14:paraId="2BFBD781"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As a maintained special school in Carlisle serving pupils with complex medical and/or learning difficulties, we recognise that British Values must be meaningful, accessible and developmentally appropriate for every young person — including those working within pre-formal and semi-formal pathways.</w:t>
      </w:r>
    </w:p>
    <w:p w14:paraId="77872A28"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The Department for Education requires schools to promote the fundamental British values of:</w:t>
      </w:r>
    </w:p>
    <w:p w14:paraId="17692683" w14:textId="77777777" w:rsidR="00726F09" w:rsidRPr="000A0723" w:rsidRDefault="00726F09" w:rsidP="00726F09">
      <w:pPr>
        <w:pStyle w:val="NormalWeb"/>
        <w:numPr>
          <w:ilvl w:val="0"/>
          <w:numId w:val="24"/>
        </w:numPr>
        <w:rPr>
          <w:rFonts w:asciiTheme="minorHAnsi" w:hAnsiTheme="minorHAnsi" w:cstheme="minorHAnsi"/>
        </w:rPr>
      </w:pPr>
      <w:r w:rsidRPr="000A0723">
        <w:rPr>
          <w:rFonts w:asciiTheme="minorHAnsi" w:hAnsiTheme="minorHAnsi" w:cstheme="minorHAnsi"/>
        </w:rPr>
        <w:t>Democracy</w:t>
      </w:r>
    </w:p>
    <w:p w14:paraId="37F72B4F" w14:textId="77777777" w:rsidR="00726F09" w:rsidRPr="000A0723" w:rsidRDefault="00726F09" w:rsidP="00726F09">
      <w:pPr>
        <w:pStyle w:val="NormalWeb"/>
        <w:numPr>
          <w:ilvl w:val="0"/>
          <w:numId w:val="24"/>
        </w:numPr>
        <w:rPr>
          <w:rFonts w:asciiTheme="minorHAnsi" w:hAnsiTheme="minorHAnsi" w:cstheme="minorHAnsi"/>
        </w:rPr>
      </w:pPr>
      <w:r w:rsidRPr="000A0723">
        <w:rPr>
          <w:rFonts w:asciiTheme="minorHAnsi" w:hAnsiTheme="minorHAnsi" w:cstheme="minorHAnsi"/>
        </w:rPr>
        <w:t>The Rule of Law</w:t>
      </w:r>
    </w:p>
    <w:p w14:paraId="204546A0" w14:textId="77777777" w:rsidR="00726F09" w:rsidRPr="000A0723" w:rsidRDefault="00726F09" w:rsidP="00726F09">
      <w:pPr>
        <w:pStyle w:val="NormalWeb"/>
        <w:numPr>
          <w:ilvl w:val="0"/>
          <w:numId w:val="24"/>
        </w:numPr>
        <w:rPr>
          <w:rFonts w:asciiTheme="minorHAnsi" w:hAnsiTheme="minorHAnsi" w:cstheme="minorHAnsi"/>
        </w:rPr>
      </w:pPr>
      <w:r w:rsidRPr="000A0723">
        <w:rPr>
          <w:rFonts w:asciiTheme="minorHAnsi" w:hAnsiTheme="minorHAnsi" w:cstheme="minorHAnsi"/>
        </w:rPr>
        <w:t>Individual Liberty</w:t>
      </w:r>
    </w:p>
    <w:p w14:paraId="1CB32232" w14:textId="77777777" w:rsidR="00726F09" w:rsidRPr="000A0723" w:rsidRDefault="00726F09" w:rsidP="00726F09">
      <w:pPr>
        <w:pStyle w:val="NormalWeb"/>
        <w:numPr>
          <w:ilvl w:val="0"/>
          <w:numId w:val="24"/>
        </w:numPr>
        <w:rPr>
          <w:rFonts w:asciiTheme="minorHAnsi" w:hAnsiTheme="minorHAnsi" w:cstheme="minorHAnsi"/>
        </w:rPr>
      </w:pPr>
      <w:r w:rsidRPr="000A0723">
        <w:rPr>
          <w:rFonts w:asciiTheme="minorHAnsi" w:hAnsiTheme="minorHAnsi" w:cstheme="minorHAnsi"/>
        </w:rPr>
        <w:t>Mutual Respect</w:t>
      </w:r>
    </w:p>
    <w:p w14:paraId="1F33A93D" w14:textId="77777777" w:rsidR="00726F09" w:rsidRPr="000A0723" w:rsidRDefault="00726F09" w:rsidP="00726F09">
      <w:pPr>
        <w:pStyle w:val="NormalWeb"/>
        <w:numPr>
          <w:ilvl w:val="0"/>
          <w:numId w:val="24"/>
        </w:numPr>
        <w:rPr>
          <w:rFonts w:asciiTheme="minorHAnsi" w:hAnsiTheme="minorHAnsi" w:cstheme="minorHAnsi"/>
        </w:rPr>
      </w:pPr>
      <w:r w:rsidRPr="000A0723">
        <w:rPr>
          <w:rFonts w:asciiTheme="minorHAnsi" w:hAnsiTheme="minorHAnsi" w:cstheme="minorHAnsi"/>
        </w:rPr>
        <w:t>Tolerance of those with different faiths and beliefs</w:t>
      </w:r>
    </w:p>
    <w:p w14:paraId="1BF0512B"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 xml:space="preserve">At James Rennie School, these values are lived through our golden thread: </w:t>
      </w:r>
      <w:r w:rsidRPr="000A0723">
        <w:rPr>
          <w:rStyle w:val="Strong"/>
          <w:rFonts w:asciiTheme="minorHAnsi" w:hAnsiTheme="minorHAnsi" w:cstheme="minorHAnsi"/>
        </w:rPr>
        <w:t>Preparation for Life</w:t>
      </w:r>
      <w:r w:rsidRPr="000A0723">
        <w:rPr>
          <w:rFonts w:asciiTheme="minorHAnsi" w:hAnsiTheme="minorHAnsi" w:cstheme="minorHAnsi"/>
        </w:rPr>
        <w:t xml:space="preserve"> and through our shared school values of:</w:t>
      </w:r>
    </w:p>
    <w:p w14:paraId="6D66A773" w14:textId="77777777" w:rsidR="00726F09" w:rsidRPr="000A0723" w:rsidRDefault="00726F09" w:rsidP="00726F09">
      <w:pPr>
        <w:pStyle w:val="NormalWeb"/>
        <w:numPr>
          <w:ilvl w:val="0"/>
          <w:numId w:val="25"/>
        </w:numPr>
        <w:rPr>
          <w:rFonts w:asciiTheme="minorHAnsi" w:hAnsiTheme="minorHAnsi" w:cstheme="minorHAnsi"/>
        </w:rPr>
      </w:pPr>
      <w:r w:rsidRPr="000A0723">
        <w:rPr>
          <w:rFonts w:asciiTheme="minorHAnsi" w:hAnsiTheme="minorHAnsi" w:cstheme="minorHAnsi"/>
        </w:rPr>
        <w:t>Courage</w:t>
      </w:r>
    </w:p>
    <w:p w14:paraId="1632D5E6" w14:textId="77777777" w:rsidR="00726F09" w:rsidRPr="000A0723" w:rsidRDefault="00726F09" w:rsidP="00726F09">
      <w:pPr>
        <w:pStyle w:val="NormalWeb"/>
        <w:numPr>
          <w:ilvl w:val="0"/>
          <w:numId w:val="25"/>
        </w:numPr>
        <w:rPr>
          <w:rFonts w:asciiTheme="minorHAnsi" w:hAnsiTheme="minorHAnsi" w:cstheme="minorHAnsi"/>
        </w:rPr>
      </w:pPr>
      <w:r w:rsidRPr="000A0723">
        <w:rPr>
          <w:rFonts w:asciiTheme="minorHAnsi" w:hAnsiTheme="minorHAnsi" w:cstheme="minorHAnsi"/>
        </w:rPr>
        <w:t>Encourage</w:t>
      </w:r>
    </w:p>
    <w:p w14:paraId="37449A6B" w14:textId="77777777" w:rsidR="00726F09" w:rsidRPr="000A0723" w:rsidRDefault="00726F09" w:rsidP="00726F09">
      <w:pPr>
        <w:pStyle w:val="NormalWeb"/>
        <w:numPr>
          <w:ilvl w:val="0"/>
          <w:numId w:val="25"/>
        </w:numPr>
        <w:rPr>
          <w:rFonts w:asciiTheme="minorHAnsi" w:hAnsiTheme="minorHAnsi" w:cstheme="minorHAnsi"/>
        </w:rPr>
      </w:pPr>
      <w:r w:rsidRPr="000A0723">
        <w:rPr>
          <w:rFonts w:asciiTheme="minorHAnsi" w:hAnsiTheme="minorHAnsi" w:cstheme="minorHAnsi"/>
        </w:rPr>
        <w:t>Hope</w:t>
      </w:r>
    </w:p>
    <w:p w14:paraId="5DE4C7BF" w14:textId="77777777" w:rsidR="00726F09" w:rsidRPr="000A0723" w:rsidRDefault="00726F09" w:rsidP="00726F09">
      <w:pPr>
        <w:pStyle w:val="NormalWeb"/>
        <w:numPr>
          <w:ilvl w:val="0"/>
          <w:numId w:val="25"/>
        </w:numPr>
        <w:rPr>
          <w:rFonts w:asciiTheme="minorHAnsi" w:hAnsiTheme="minorHAnsi" w:cstheme="minorHAnsi"/>
        </w:rPr>
      </w:pPr>
      <w:r w:rsidRPr="000A0723">
        <w:rPr>
          <w:rFonts w:asciiTheme="minorHAnsi" w:hAnsiTheme="minorHAnsi" w:cstheme="minorHAnsi"/>
        </w:rPr>
        <w:t>Belonging</w:t>
      </w:r>
    </w:p>
    <w:p w14:paraId="2CCFD22A" w14:textId="77777777" w:rsidR="00726F09" w:rsidRPr="000A0723" w:rsidRDefault="00726F09" w:rsidP="00726F09">
      <w:pPr>
        <w:pStyle w:val="NormalWeb"/>
        <w:numPr>
          <w:ilvl w:val="0"/>
          <w:numId w:val="25"/>
        </w:numPr>
        <w:rPr>
          <w:rFonts w:asciiTheme="minorHAnsi" w:hAnsiTheme="minorHAnsi" w:cstheme="minorHAnsi"/>
        </w:rPr>
      </w:pPr>
      <w:r w:rsidRPr="000A0723">
        <w:rPr>
          <w:rFonts w:asciiTheme="minorHAnsi" w:hAnsiTheme="minorHAnsi" w:cstheme="minorHAnsi"/>
        </w:rPr>
        <w:t>Growth</w:t>
      </w:r>
    </w:p>
    <w:p w14:paraId="3BBE5EB0"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British Values at James Rennie School are not abstract concepts. They are experienced through relationships, communication, safety, inclusion, and participation in the life of our school and wider community.</w:t>
      </w:r>
    </w:p>
    <w:p w14:paraId="7CC5BE34" w14:textId="3A7D4F7A" w:rsidR="00580802" w:rsidRPr="000A0723" w:rsidRDefault="00580802" w:rsidP="00580802">
      <w:pPr>
        <w:pStyle w:val="Heading2"/>
        <w:ind w:right="238"/>
        <w:rPr>
          <w:rFonts w:asciiTheme="minorHAnsi" w:hAnsiTheme="minorHAnsi" w:cstheme="minorHAnsi"/>
          <w:b/>
        </w:rPr>
      </w:pPr>
      <w:bookmarkStart w:id="4" w:name="_Toc222905845"/>
      <w:r w:rsidRPr="000A0723">
        <w:rPr>
          <w:rFonts w:asciiTheme="minorHAnsi" w:hAnsiTheme="minorHAnsi" w:cstheme="minorHAnsi"/>
          <w:b/>
        </w:rPr>
        <w:t xml:space="preserve">1.1. Democracy </w:t>
      </w:r>
      <w:r w:rsidR="00726F09" w:rsidRPr="000A0723">
        <w:rPr>
          <w:rFonts w:asciiTheme="minorHAnsi" w:hAnsiTheme="minorHAnsi" w:cstheme="minorHAnsi"/>
          <w:b/>
        </w:rPr>
        <w:t>– Having a voice that is Heard</w:t>
      </w:r>
      <w:bookmarkEnd w:id="4"/>
    </w:p>
    <w:p w14:paraId="663CEA19"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Democracy is embedded within daily life at James Rennie School.</w:t>
      </w:r>
    </w:p>
    <w:p w14:paraId="49EDB78B"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Pupils are listened to by adults and are taught to listen carefully and with concern to one another, respecting the right of every individual to have their opinions and voices heard. Developing communication — in whatever form it takes — is central to this.</w:t>
      </w:r>
    </w:p>
    <w:p w14:paraId="3FA73001"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At James Rennie School, democracy begins with voice.</w:t>
      </w:r>
    </w:p>
    <w:p w14:paraId="0BE96E68"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For many of our pupils, communication may be expressed through eye gaze, gesture, switches, body language, vocalisation, objects of reference or AAC. Ensuring that every pupil’s communication is recognised, interpreted and responded to is fundamental to our practice.</w:t>
      </w:r>
    </w:p>
    <w:p w14:paraId="153D4FAB" w14:textId="77777777" w:rsidR="00726F09" w:rsidRPr="000A0723" w:rsidRDefault="00726F09" w:rsidP="00726F09">
      <w:pPr>
        <w:pStyle w:val="Heading3"/>
        <w:rPr>
          <w:rFonts w:asciiTheme="minorHAnsi" w:hAnsiTheme="minorHAnsi" w:cstheme="minorHAnsi"/>
        </w:rPr>
      </w:pPr>
      <w:r w:rsidRPr="000A0723">
        <w:rPr>
          <w:rFonts w:asciiTheme="minorHAnsi" w:hAnsiTheme="minorHAnsi" w:cstheme="minorHAnsi"/>
        </w:rPr>
        <w:lastRenderedPageBreak/>
        <w:t>Pre-formal Pathway</w:t>
      </w:r>
    </w:p>
    <w:p w14:paraId="6C261C53"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For pupils working within a pre-formal curriculum, democracy may be experienced through:</w:t>
      </w:r>
    </w:p>
    <w:p w14:paraId="0D1987C1" w14:textId="77777777" w:rsidR="00726F09" w:rsidRPr="000A0723" w:rsidRDefault="00726F09" w:rsidP="00726F09">
      <w:pPr>
        <w:pStyle w:val="NormalWeb"/>
        <w:numPr>
          <w:ilvl w:val="0"/>
          <w:numId w:val="26"/>
        </w:numPr>
        <w:rPr>
          <w:rFonts w:asciiTheme="minorHAnsi" w:hAnsiTheme="minorHAnsi" w:cstheme="minorHAnsi"/>
        </w:rPr>
      </w:pPr>
      <w:r w:rsidRPr="000A0723">
        <w:rPr>
          <w:rFonts w:asciiTheme="minorHAnsi" w:hAnsiTheme="minorHAnsi" w:cstheme="minorHAnsi"/>
        </w:rPr>
        <w:t>Structured choice-making</w:t>
      </w:r>
    </w:p>
    <w:p w14:paraId="2779A44C" w14:textId="77777777" w:rsidR="00726F09" w:rsidRPr="000A0723" w:rsidRDefault="00726F09" w:rsidP="00726F09">
      <w:pPr>
        <w:pStyle w:val="NormalWeb"/>
        <w:numPr>
          <w:ilvl w:val="0"/>
          <w:numId w:val="26"/>
        </w:numPr>
        <w:rPr>
          <w:rFonts w:asciiTheme="minorHAnsi" w:hAnsiTheme="minorHAnsi" w:cstheme="minorHAnsi"/>
        </w:rPr>
      </w:pPr>
      <w:r w:rsidRPr="000A0723">
        <w:rPr>
          <w:rFonts w:asciiTheme="minorHAnsi" w:hAnsiTheme="minorHAnsi" w:cstheme="minorHAnsi"/>
        </w:rPr>
        <w:t>Demonstrating preference or rejection</w:t>
      </w:r>
    </w:p>
    <w:p w14:paraId="00A0BF65" w14:textId="77777777" w:rsidR="00726F09" w:rsidRPr="000A0723" w:rsidRDefault="00726F09" w:rsidP="00726F09">
      <w:pPr>
        <w:pStyle w:val="NormalWeb"/>
        <w:numPr>
          <w:ilvl w:val="0"/>
          <w:numId w:val="26"/>
        </w:numPr>
        <w:rPr>
          <w:rFonts w:asciiTheme="minorHAnsi" w:hAnsiTheme="minorHAnsi" w:cstheme="minorHAnsi"/>
        </w:rPr>
      </w:pPr>
      <w:r w:rsidRPr="000A0723">
        <w:rPr>
          <w:rFonts w:asciiTheme="minorHAnsi" w:hAnsiTheme="minorHAnsi" w:cstheme="minorHAnsi"/>
        </w:rPr>
        <w:t>Participating in shared attention and turn-taking</w:t>
      </w:r>
    </w:p>
    <w:p w14:paraId="31DB399E" w14:textId="77777777" w:rsidR="00726F09" w:rsidRPr="000A0723" w:rsidRDefault="00726F09" w:rsidP="00726F09">
      <w:pPr>
        <w:pStyle w:val="NormalWeb"/>
        <w:numPr>
          <w:ilvl w:val="0"/>
          <w:numId w:val="26"/>
        </w:numPr>
        <w:rPr>
          <w:rFonts w:asciiTheme="minorHAnsi" w:hAnsiTheme="minorHAnsi" w:cstheme="minorHAnsi"/>
        </w:rPr>
      </w:pPr>
      <w:r w:rsidRPr="000A0723">
        <w:rPr>
          <w:rFonts w:asciiTheme="minorHAnsi" w:hAnsiTheme="minorHAnsi" w:cstheme="minorHAnsi"/>
        </w:rPr>
        <w:t>Anticipating routines and expressing comfort or discomfort</w:t>
      </w:r>
    </w:p>
    <w:p w14:paraId="423E3785"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These early experiences build the foundations of self-advocacy and personal agency.</w:t>
      </w:r>
    </w:p>
    <w:p w14:paraId="67E4B57B" w14:textId="77777777" w:rsidR="00726F09" w:rsidRPr="000A0723" w:rsidRDefault="00726F09" w:rsidP="00726F09">
      <w:pPr>
        <w:pStyle w:val="Heading3"/>
        <w:rPr>
          <w:rFonts w:asciiTheme="minorHAnsi" w:hAnsiTheme="minorHAnsi" w:cstheme="minorHAnsi"/>
        </w:rPr>
      </w:pPr>
      <w:r w:rsidRPr="000A0723">
        <w:rPr>
          <w:rFonts w:asciiTheme="minorHAnsi" w:hAnsiTheme="minorHAnsi" w:cstheme="minorHAnsi"/>
        </w:rPr>
        <w:t>Semi-formal Pathway</w:t>
      </w:r>
    </w:p>
    <w:p w14:paraId="4C130ED8"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As pupils develop, democracy is strengthened through:</w:t>
      </w:r>
    </w:p>
    <w:p w14:paraId="122D422C" w14:textId="77777777" w:rsidR="00726F09" w:rsidRPr="000A0723" w:rsidRDefault="00726F09" w:rsidP="00726F09">
      <w:pPr>
        <w:pStyle w:val="NormalWeb"/>
        <w:numPr>
          <w:ilvl w:val="0"/>
          <w:numId w:val="27"/>
        </w:numPr>
        <w:rPr>
          <w:rFonts w:asciiTheme="minorHAnsi" w:hAnsiTheme="minorHAnsi" w:cstheme="minorHAnsi"/>
        </w:rPr>
      </w:pPr>
      <w:r w:rsidRPr="000A0723">
        <w:rPr>
          <w:rFonts w:asciiTheme="minorHAnsi" w:hAnsiTheme="minorHAnsi" w:cstheme="minorHAnsi"/>
        </w:rPr>
        <w:t>Expressing opinions and preferences</w:t>
      </w:r>
    </w:p>
    <w:p w14:paraId="6D505352" w14:textId="77777777" w:rsidR="00726F09" w:rsidRPr="000A0723" w:rsidRDefault="00726F09" w:rsidP="00726F09">
      <w:pPr>
        <w:pStyle w:val="NormalWeb"/>
        <w:numPr>
          <w:ilvl w:val="0"/>
          <w:numId w:val="27"/>
        </w:numPr>
        <w:rPr>
          <w:rFonts w:asciiTheme="minorHAnsi" w:hAnsiTheme="minorHAnsi" w:cstheme="minorHAnsi"/>
        </w:rPr>
      </w:pPr>
      <w:r w:rsidRPr="000A0723">
        <w:rPr>
          <w:rFonts w:asciiTheme="minorHAnsi" w:hAnsiTheme="minorHAnsi" w:cstheme="minorHAnsi"/>
        </w:rPr>
        <w:t>Participating in group activities</w:t>
      </w:r>
    </w:p>
    <w:p w14:paraId="3D99599D" w14:textId="77777777" w:rsidR="00726F09" w:rsidRPr="000A0723" w:rsidRDefault="00726F09" w:rsidP="00726F09">
      <w:pPr>
        <w:pStyle w:val="NormalWeb"/>
        <w:numPr>
          <w:ilvl w:val="0"/>
          <w:numId w:val="27"/>
        </w:numPr>
        <w:rPr>
          <w:rFonts w:asciiTheme="minorHAnsi" w:hAnsiTheme="minorHAnsi" w:cstheme="minorHAnsi"/>
        </w:rPr>
      </w:pPr>
      <w:r w:rsidRPr="000A0723">
        <w:rPr>
          <w:rFonts w:asciiTheme="minorHAnsi" w:hAnsiTheme="minorHAnsi" w:cstheme="minorHAnsi"/>
        </w:rPr>
        <w:t>Exploring fairness and shared decision-making</w:t>
      </w:r>
    </w:p>
    <w:p w14:paraId="3F0FBA5F" w14:textId="77777777" w:rsidR="00726F09" w:rsidRPr="000A0723" w:rsidRDefault="00726F09" w:rsidP="00726F09">
      <w:pPr>
        <w:pStyle w:val="NormalWeb"/>
        <w:numPr>
          <w:ilvl w:val="0"/>
          <w:numId w:val="27"/>
        </w:numPr>
        <w:rPr>
          <w:rFonts w:asciiTheme="minorHAnsi" w:hAnsiTheme="minorHAnsi" w:cstheme="minorHAnsi"/>
        </w:rPr>
      </w:pPr>
      <w:r w:rsidRPr="000A0723">
        <w:rPr>
          <w:rFonts w:asciiTheme="minorHAnsi" w:hAnsiTheme="minorHAnsi" w:cstheme="minorHAnsi"/>
        </w:rPr>
        <w:t>Contributing ideas within class discussions</w:t>
      </w:r>
    </w:p>
    <w:p w14:paraId="596D9C49" w14:textId="77777777" w:rsidR="00726F09" w:rsidRPr="000A0723" w:rsidRDefault="00726F09" w:rsidP="00726F09">
      <w:pPr>
        <w:pStyle w:val="Heading3"/>
        <w:rPr>
          <w:rFonts w:asciiTheme="minorHAnsi" w:hAnsiTheme="minorHAnsi" w:cstheme="minorHAnsi"/>
        </w:rPr>
      </w:pPr>
      <w:r w:rsidRPr="000A0723">
        <w:rPr>
          <w:rFonts w:asciiTheme="minorHAnsi" w:hAnsiTheme="minorHAnsi" w:cstheme="minorHAnsi"/>
        </w:rPr>
        <w:t>Formal Pathway</w:t>
      </w:r>
    </w:p>
    <w:p w14:paraId="5D118B30"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For pupils following a more formal curriculum, democratic participation becomes more explicit.</w:t>
      </w:r>
    </w:p>
    <w:p w14:paraId="05159525"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Pupils have the opportunity to:</w:t>
      </w:r>
    </w:p>
    <w:p w14:paraId="280764B7" w14:textId="77777777" w:rsidR="00726F09" w:rsidRPr="000A0723" w:rsidRDefault="00726F09" w:rsidP="00726F09">
      <w:pPr>
        <w:pStyle w:val="NormalWeb"/>
        <w:numPr>
          <w:ilvl w:val="0"/>
          <w:numId w:val="28"/>
        </w:numPr>
        <w:rPr>
          <w:rFonts w:asciiTheme="minorHAnsi" w:hAnsiTheme="minorHAnsi" w:cstheme="minorHAnsi"/>
        </w:rPr>
      </w:pPr>
      <w:r w:rsidRPr="000A0723">
        <w:rPr>
          <w:rFonts w:asciiTheme="minorHAnsi" w:hAnsiTheme="minorHAnsi" w:cstheme="minorHAnsi"/>
        </w:rPr>
        <w:t>Vote for School Council representatives</w:t>
      </w:r>
    </w:p>
    <w:p w14:paraId="3EAF83C4" w14:textId="77777777" w:rsidR="00726F09" w:rsidRPr="000A0723" w:rsidRDefault="00726F09" w:rsidP="00726F09">
      <w:pPr>
        <w:pStyle w:val="NormalWeb"/>
        <w:numPr>
          <w:ilvl w:val="0"/>
          <w:numId w:val="28"/>
        </w:numPr>
        <w:rPr>
          <w:rFonts w:asciiTheme="minorHAnsi" w:hAnsiTheme="minorHAnsi" w:cstheme="minorHAnsi"/>
        </w:rPr>
      </w:pPr>
      <w:r w:rsidRPr="000A0723">
        <w:rPr>
          <w:rFonts w:asciiTheme="minorHAnsi" w:hAnsiTheme="minorHAnsi" w:cstheme="minorHAnsi"/>
        </w:rPr>
        <w:t>Stand as representatives</w:t>
      </w:r>
    </w:p>
    <w:p w14:paraId="6E5ED463" w14:textId="77777777" w:rsidR="00726F09" w:rsidRPr="000A0723" w:rsidRDefault="00726F09" w:rsidP="00726F09">
      <w:pPr>
        <w:pStyle w:val="NormalWeb"/>
        <w:numPr>
          <w:ilvl w:val="0"/>
          <w:numId w:val="28"/>
        </w:numPr>
        <w:rPr>
          <w:rFonts w:asciiTheme="minorHAnsi" w:hAnsiTheme="minorHAnsi" w:cstheme="minorHAnsi"/>
        </w:rPr>
      </w:pPr>
      <w:r w:rsidRPr="000A0723">
        <w:rPr>
          <w:rFonts w:asciiTheme="minorHAnsi" w:hAnsiTheme="minorHAnsi" w:cstheme="minorHAnsi"/>
        </w:rPr>
        <w:t>Participate in structured School Council meetings</w:t>
      </w:r>
    </w:p>
    <w:p w14:paraId="4706C02B" w14:textId="77777777" w:rsidR="00726F09" w:rsidRPr="000A0723" w:rsidRDefault="00726F09" w:rsidP="00726F09">
      <w:pPr>
        <w:pStyle w:val="NormalWeb"/>
        <w:numPr>
          <w:ilvl w:val="0"/>
          <w:numId w:val="28"/>
        </w:numPr>
        <w:rPr>
          <w:rFonts w:asciiTheme="minorHAnsi" w:hAnsiTheme="minorHAnsi" w:cstheme="minorHAnsi"/>
        </w:rPr>
      </w:pPr>
      <w:r w:rsidRPr="000A0723">
        <w:rPr>
          <w:rFonts w:asciiTheme="minorHAnsi" w:hAnsiTheme="minorHAnsi" w:cstheme="minorHAnsi"/>
        </w:rPr>
        <w:t>Contribute to whole-school decisions</w:t>
      </w:r>
    </w:p>
    <w:p w14:paraId="6907022B" w14:textId="77777777" w:rsidR="00726F09" w:rsidRPr="000A0723" w:rsidRDefault="00726F09" w:rsidP="00726F09">
      <w:pPr>
        <w:pStyle w:val="NormalWeb"/>
        <w:numPr>
          <w:ilvl w:val="0"/>
          <w:numId w:val="28"/>
        </w:numPr>
        <w:rPr>
          <w:rFonts w:asciiTheme="minorHAnsi" w:hAnsiTheme="minorHAnsi" w:cstheme="minorHAnsi"/>
        </w:rPr>
      </w:pPr>
      <w:r w:rsidRPr="000A0723">
        <w:rPr>
          <w:rFonts w:asciiTheme="minorHAnsi" w:hAnsiTheme="minorHAnsi" w:cstheme="minorHAnsi"/>
        </w:rPr>
        <w:t>Engage with community projects</w:t>
      </w:r>
    </w:p>
    <w:p w14:paraId="4CEB0F93"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Our formal learners work alongside external partners, including the Council for Disabled Children’s participation and “Making Ourselves Heard” principles, to ensure their voices extend beyond school and into the wider community. This supports pupils to understand that their views matter locally and nationally.</w:t>
      </w:r>
    </w:p>
    <w:p w14:paraId="70C16014" w14:textId="77777777" w:rsidR="00726F09" w:rsidRPr="000A0723" w:rsidRDefault="00726F09" w:rsidP="00726F09">
      <w:pPr>
        <w:pStyle w:val="Heading3"/>
        <w:rPr>
          <w:rFonts w:asciiTheme="minorHAnsi" w:hAnsiTheme="minorHAnsi" w:cstheme="minorHAnsi"/>
        </w:rPr>
      </w:pPr>
      <w:r w:rsidRPr="000A0723">
        <w:rPr>
          <w:rFonts w:asciiTheme="minorHAnsi" w:hAnsiTheme="minorHAnsi" w:cstheme="minorHAnsi"/>
        </w:rPr>
        <w:t>Pupil Voice in Planning and Transition</w:t>
      </w:r>
    </w:p>
    <w:p w14:paraId="458FCBC3"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Pupil voice is sought at key times, including Annual Review meetings and EHCP reviews. Preparation for Adulthood planning ensures that pupil aspirations meaningfully shape provision.</w:t>
      </w:r>
    </w:p>
    <w:p w14:paraId="3888D247" w14:textId="77777777" w:rsidR="00726F09" w:rsidRPr="000A0723" w:rsidRDefault="00726F09" w:rsidP="00726F09">
      <w:pPr>
        <w:pStyle w:val="NormalWeb"/>
        <w:rPr>
          <w:rFonts w:asciiTheme="minorHAnsi" w:hAnsiTheme="minorHAnsi" w:cstheme="minorHAnsi"/>
        </w:rPr>
      </w:pPr>
      <w:proofErr w:type="gramStart"/>
      <w:r w:rsidRPr="000A0723">
        <w:rPr>
          <w:rFonts w:asciiTheme="minorHAnsi" w:hAnsiTheme="minorHAnsi" w:cstheme="minorHAnsi"/>
        </w:rPr>
        <w:t>Taking into account</w:t>
      </w:r>
      <w:proofErr w:type="gramEnd"/>
      <w:r w:rsidRPr="000A0723">
        <w:rPr>
          <w:rFonts w:asciiTheme="minorHAnsi" w:hAnsiTheme="minorHAnsi" w:cstheme="minorHAnsi"/>
        </w:rPr>
        <w:t xml:space="preserve"> the Gatsby Benchmark framework, from Year 9 onwards pupil views are actively considered when planning learning in Key Stages 4 and 5.</w:t>
      </w:r>
    </w:p>
    <w:p w14:paraId="73F7D0D8"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lastRenderedPageBreak/>
        <w:t>In the final term of Years 10 and 11, pupils are given opportunities to exercise choice within topic-based learning. In Key Stage 5, elements of the curriculum are shaped to develop the skills, knowledge and confidence required for further education, training, supported internships or bespoke post-16 pathways.</w:t>
      </w:r>
    </w:p>
    <w:p w14:paraId="0513F39F"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Through this graduated approach — from early choice-making to formal representation and community participation — pupils develop increasing control and influence over their own lives.</w:t>
      </w:r>
    </w:p>
    <w:p w14:paraId="6975C5B2" w14:textId="77777777" w:rsidR="00726F09" w:rsidRPr="000A0723" w:rsidRDefault="00726F09" w:rsidP="00726F09">
      <w:pPr>
        <w:pStyle w:val="NormalWeb"/>
        <w:rPr>
          <w:rFonts w:asciiTheme="minorHAnsi" w:hAnsiTheme="minorHAnsi" w:cstheme="minorHAnsi"/>
        </w:rPr>
      </w:pPr>
      <w:r w:rsidRPr="000A0723">
        <w:rPr>
          <w:rFonts w:asciiTheme="minorHAnsi" w:hAnsiTheme="minorHAnsi" w:cstheme="minorHAnsi"/>
        </w:rPr>
        <w:t>Democracy at James Rennie School means that every voice, at every level of communication, is recognised, respected and heard.</w:t>
      </w:r>
    </w:p>
    <w:p w14:paraId="198844DB" w14:textId="180E368E" w:rsidR="00580802" w:rsidRPr="000A0723" w:rsidRDefault="00580802" w:rsidP="00580802">
      <w:pPr>
        <w:pStyle w:val="Heading2"/>
        <w:ind w:right="238"/>
        <w:rPr>
          <w:rFonts w:asciiTheme="minorHAnsi" w:hAnsiTheme="minorHAnsi" w:cstheme="minorHAnsi"/>
          <w:b/>
        </w:rPr>
      </w:pPr>
      <w:bookmarkStart w:id="5" w:name="_Toc222905846"/>
      <w:r w:rsidRPr="000A0723">
        <w:rPr>
          <w:rFonts w:asciiTheme="minorHAnsi" w:hAnsiTheme="minorHAnsi" w:cstheme="minorHAnsi"/>
          <w:b/>
        </w:rPr>
        <w:t xml:space="preserve">1.2. The rule of law </w:t>
      </w:r>
      <w:r w:rsidR="007B70C3" w:rsidRPr="000A0723">
        <w:rPr>
          <w:rFonts w:asciiTheme="minorHAnsi" w:hAnsiTheme="minorHAnsi" w:cstheme="minorHAnsi"/>
          <w:b/>
        </w:rPr>
        <w:t>– Safety, Predictability and Responsibility</w:t>
      </w:r>
      <w:bookmarkEnd w:id="5"/>
    </w:p>
    <w:p w14:paraId="0B5317A4"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At James Rennie School, the importance of laws — whether they govern the class, the school or the country — is consistently reinforced.</w:t>
      </w:r>
    </w:p>
    <w:p w14:paraId="0DBEA62E"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 our pupils, understanding the rule of law begins with feeling safe. Clear routines, consistent boundaries and predictable environments help pupils understand that rules exist to protect wellbeing, dignity and fairness.</w:t>
      </w:r>
    </w:p>
    <w:p w14:paraId="65F9DDA5"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At the heart of our school expectations is a simple shared rule:</w:t>
      </w:r>
    </w:p>
    <w:p w14:paraId="3DB8DFDA" w14:textId="77777777" w:rsidR="007B70C3" w:rsidRPr="000A0723" w:rsidRDefault="007B70C3" w:rsidP="007B70C3">
      <w:pPr>
        <w:pStyle w:val="NormalWeb"/>
        <w:rPr>
          <w:rFonts w:asciiTheme="minorHAnsi" w:hAnsiTheme="minorHAnsi" w:cstheme="minorHAnsi"/>
        </w:rPr>
      </w:pPr>
      <w:r w:rsidRPr="000A0723">
        <w:rPr>
          <w:rStyle w:val="Strong"/>
          <w:rFonts w:asciiTheme="minorHAnsi" w:hAnsiTheme="minorHAnsi" w:cstheme="minorHAnsi"/>
        </w:rPr>
        <w:t>“We look after each other.”</w:t>
      </w:r>
    </w:p>
    <w:p w14:paraId="78709106"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This rule makes the concept of law accessible and meaningful. It teaches pupils that rules are not about control — they are about care, safety and responsibility. Looking after each other means:</w:t>
      </w:r>
    </w:p>
    <w:p w14:paraId="1178836D" w14:textId="77777777" w:rsidR="007B70C3" w:rsidRPr="000A0723" w:rsidRDefault="007B70C3" w:rsidP="007B70C3">
      <w:pPr>
        <w:pStyle w:val="NormalWeb"/>
        <w:numPr>
          <w:ilvl w:val="0"/>
          <w:numId w:val="29"/>
        </w:numPr>
        <w:rPr>
          <w:rFonts w:asciiTheme="minorHAnsi" w:hAnsiTheme="minorHAnsi" w:cstheme="minorHAnsi"/>
        </w:rPr>
      </w:pPr>
      <w:r w:rsidRPr="000A0723">
        <w:rPr>
          <w:rFonts w:asciiTheme="minorHAnsi" w:hAnsiTheme="minorHAnsi" w:cstheme="minorHAnsi"/>
        </w:rPr>
        <w:t>Keeping ourselves and others safe</w:t>
      </w:r>
    </w:p>
    <w:p w14:paraId="5756A3F8" w14:textId="77777777" w:rsidR="007B70C3" w:rsidRPr="000A0723" w:rsidRDefault="007B70C3" w:rsidP="007B70C3">
      <w:pPr>
        <w:pStyle w:val="NormalWeb"/>
        <w:numPr>
          <w:ilvl w:val="0"/>
          <w:numId w:val="29"/>
        </w:numPr>
        <w:rPr>
          <w:rFonts w:asciiTheme="minorHAnsi" w:hAnsiTheme="minorHAnsi" w:cstheme="minorHAnsi"/>
        </w:rPr>
      </w:pPr>
      <w:r w:rsidRPr="000A0723">
        <w:rPr>
          <w:rFonts w:asciiTheme="minorHAnsi" w:hAnsiTheme="minorHAnsi" w:cstheme="minorHAnsi"/>
        </w:rPr>
        <w:t>Using kind words, signs or communication</w:t>
      </w:r>
    </w:p>
    <w:p w14:paraId="31DD43DA" w14:textId="77777777" w:rsidR="007B70C3" w:rsidRPr="000A0723" w:rsidRDefault="007B70C3" w:rsidP="007B70C3">
      <w:pPr>
        <w:pStyle w:val="NormalWeb"/>
        <w:numPr>
          <w:ilvl w:val="0"/>
          <w:numId w:val="29"/>
        </w:numPr>
        <w:rPr>
          <w:rFonts w:asciiTheme="minorHAnsi" w:hAnsiTheme="minorHAnsi" w:cstheme="minorHAnsi"/>
        </w:rPr>
      </w:pPr>
      <w:r w:rsidRPr="000A0723">
        <w:rPr>
          <w:rFonts w:asciiTheme="minorHAnsi" w:hAnsiTheme="minorHAnsi" w:cstheme="minorHAnsi"/>
        </w:rPr>
        <w:t>Respecting personal space and equipment</w:t>
      </w:r>
    </w:p>
    <w:p w14:paraId="1080C51C" w14:textId="77777777" w:rsidR="007B70C3" w:rsidRPr="000A0723" w:rsidRDefault="007B70C3" w:rsidP="007B70C3">
      <w:pPr>
        <w:pStyle w:val="NormalWeb"/>
        <w:numPr>
          <w:ilvl w:val="0"/>
          <w:numId w:val="29"/>
        </w:numPr>
        <w:rPr>
          <w:rFonts w:asciiTheme="minorHAnsi" w:hAnsiTheme="minorHAnsi" w:cstheme="minorHAnsi"/>
        </w:rPr>
      </w:pPr>
      <w:r w:rsidRPr="000A0723">
        <w:rPr>
          <w:rFonts w:asciiTheme="minorHAnsi" w:hAnsiTheme="minorHAnsi" w:cstheme="minorHAnsi"/>
        </w:rPr>
        <w:t>Helping others when they need support</w:t>
      </w:r>
    </w:p>
    <w:p w14:paraId="37167E84" w14:textId="77777777" w:rsidR="007B70C3" w:rsidRPr="000A0723" w:rsidRDefault="007B70C3" w:rsidP="007B70C3">
      <w:pPr>
        <w:pStyle w:val="NormalWeb"/>
        <w:numPr>
          <w:ilvl w:val="0"/>
          <w:numId w:val="29"/>
        </w:numPr>
        <w:rPr>
          <w:rFonts w:asciiTheme="minorHAnsi" w:hAnsiTheme="minorHAnsi" w:cstheme="minorHAnsi"/>
        </w:rPr>
      </w:pPr>
      <w:r w:rsidRPr="000A0723">
        <w:rPr>
          <w:rFonts w:asciiTheme="minorHAnsi" w:hAnsiTheme="minorHAnsi" w:cstheme="minorHAnsi"/>
        </w:rPr>
        <w:t>Following adult guidance to stay safe</w:t>
      </w:r>
    </w:p>
    <w:p w14:paraId="75006265" w14:textId="6FE43968"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Within our curriculum, pupils are taught why rules and laws are made and why we follow them. They learn that living by the laws and expectations that govern us helps to keep everyone safe. In this way, pupils begin to understand the purpose of rules and laws in wider society, the responsibility placed on citizens to uphold them, and that there are consequences when laws and rules are broken.</w:t>
      </w:r>
    </w:p>
    <w:p w14:paraId="02204693"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Pre-formal Pathway</w:t>
      </w:r>
    </w:p>
    <w:p w14:paraId="2B401E9D"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 pupils working within a pre-formal curriculum, the rule of law is experienced through:</w:t>
      </w:r>
    </w:p>
    <w:p w14:paraId="55E34321" w14:textId="77777777" w:rsidR="007B70C3" w:rsidRPr="000A0723" w:rsidRDefault="007B70C3" w:rsidP="007B70C3">
      <w:pPr>
        <w:pStyle w:val="NormalWeb"/>
        <w:numPr>
          <w:ilvl w:val="0"/>
          <w:numId w:val="30"/>
        </w:numPr>
        <w:rPr>
          <w:rFonts w:asciiTheme="minorHAnsi" w:hAnsiTheme="minorHAnsi" w:cstheme="minorHAnsi"/>
        </w:rPr>
      </w:pPr>
      <w:r w:rsidRPr="000A0723">
        <w:rPr>
          <w:rFonts w:asciiTheme="minorHAnsi" w:hAnsiTheme="minorHAnsi" w:cstheme="minorHAnsi"/>
        </w:rPr>
        <w:t>Consistent daily routines</w:t>
      </w:r>
    </w:p>
    <w:p w14:paraId="0A932E85" w14:textId="77777777" w:rsidR="007B70C3" w:rsidRPr="000A0723" w:rsidRDefault="007B70C3" w:rsidP="007B70C3">
      <w:pPr>
        <w:pStyle w:val="NormalWeb"/>
        <w:numPr>
          <w:ilvl w:val="0"/>
          <w:numId w:val="30"/>
        </w:numPr>
        <w:rPr>
          <w:rFonts w:asciiTheme="minorHAnsi" w:hAnsiTheme="minorHAnsi" w:cstheme="minorHAnsi"/>
        </w:rPr>
      </w:pPr>
      <w:r w:rsidRPr="000A0723">
        <w:rPr>
          <w:rFonts w:asciiTheme="minorHAnsi" w:hAnsiTheme="minorHAnsi" w:cstheme="minorHAnsi"/>
        </w:rPr>
        <w:t>Clear start and finish structures</w:t>
      </w:r>
    </w:p>
    <w:p w14:paraId="4B6C5C83" w14:textId="77777777" w:rsidR="007B70C3" w:rsidRPr="000A0723" w:rsidRDefault="007B70C3" w:rsidP="007B70C3">
      <w:pPr>
        <w:pStyle w:val="NormalWeb"/>
        <w:numPr>
          <w:ilvl w:val="0"/>
          <w:numId w:val="30"/>
        </w:numPr>
        <w:rPr>
          <w:rFonts w:asciiTheme="minorHAnsi" w:hAnsiTheme="minorHAnsi" w:cstheme="minorHAnsi"/>
        </w:rPr>
      </w:pPr>
      <w:r w:rsidRPr="000A0723">
        <w:rPr>
          <w:rFonts w:asciiTheme="minorHAnsi" w:hAnsiTheme="minorHAnsi" w:cstheme="minorHAnsi"/>
        </w:rPr>
        <w:lastRenderedPageBreak/>
        <w:t>Turn-taking and waiting</w:t>
      </w:r>
    </w:p>
    <w:p w14:paraId="1725F046" w14:textId="77777777" w:rsidR="007B70C3" w:rsidRPr="000A0723" w:rsidRDefault="007B70C3" w:rsidP="007B70C3">
      <w:pPr>
        <w:pStyle w:val="NormalWeb"/>
        <w:numPr>
          <w:ilvl w:val="0"/>
          <w:numId w:val="30"/>
        </w:numPr>
        <w:rPr>
          <w:rFonts w:asciiTheme="minorHAnsi" w:hAnsiTheme="minorHAnsi" w:cstheme="minorHAnsi"/>
        </w:rPr>
      </w:pPr>
      <w:r w:rsidRPr="000A0723">
        <w:rPr>
          <w:rFonts w:asciiTheme="minorHAnsi" w:hAnsiTheme="minorHAnsi" w:cstheme="minorHAnsi"/>
        </w:rPr>
        <w:t>Learning “stop” and “go”</w:t>
      </w:r>
    </w:p>
    <w:p w14:paraId="257F6960" w14:textId="77777777" w:rsidR="007B70C3" w:rsidRPr="000A0723" w:rsidRDefault="007B70C3" w:rsidP="007B70C3">
      <w:pPr>
        <w:pStyle w:val="NormalWeb"/>
        <w:numPr>
          <w:ilvl w:val="0"/>
          <w:numId w:val="30"/>
        </w:numPr>
        <w:rPr>
          <w:rFonts w:asciiTheme="minorHAnsi" w:hAnsiTheme="minorHAnsi" w:cstheme="minorHAnsi"/>
        </w:rPr>
      </w:pPr>
      <w:r w:rsidRPr="000A0723">
        <w:rPr>
          <w:rFonts w:asciiTheme="minorHAnsi" w:hAnsiTheme="minorHAnsi" w:cstheme="minorHAnsi"/>
        </w:rPr>
        <w:t>Cause and effect experiences</w:t>
      </w:r>
    </w:p>
    <w:p w14:paraId="23FA4757" w14:textId="77777777" w:rsidR="007B70C3" w:rsidRPr="000A0723" w:rsidRDefault="007B70C3" w:rsidP="007B70C3">
      <w:pPr>
        <w:pStyle w:val="NormalWeb"/>
        <w:numPr>
          <w:ilvl w:val="0"/>
          <w:numId w:val="30"/>
        </w:numPr>
        <w:rPr>
          <w:rFonts w:asciiTheme="minorHAnsi" w:hAnsiTheme="minorHAnsi" w:cstheme="minorHAnsi"/>
        </w:rPr>
      </w:pPr>
      <w:r w:rsidRPr="000A0723">
        <w:rPr>
          <w:rFonts w:asciiTheme="minorHAnsi" w:hAnsiTheme="minorHAnsi" w:cstheme="minorHAnsi"/>
        </w:rPr>
        <w:t>Understanding boundaries through supported regulation</w:t>
      </w:r>
    </w:p>
    <w:p w14:paraId="538FA8AD"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At this stage, “we look after each other” may mean:</w:t>
      </w:r>
    </w:p>
    <w:p w14:paraId="4946C70B" w14:textId="77777777" w:rsidR="007B70C3" w:rsidRPr="000A0723" w:rsidRDefault="007B70C3" w:rsidP="007B70C3">
      <w:pPr>
        <w:pStyle w:val="NormalWeb"/>
        <w:numPr>
          <w:ilvl w:val="0"/>
          <w:numId w:val="31"/>
        </w:numPr>
        <w:rPr>
          <w:rFonts w:asciiTheme="minorHAnsi" w:hAnsiTheme="minorHAnsi" w:cstheme="minorHAnsi"/>
        </w:rPr>
      </w:pPr>
      <w:r w:rsidRPr="000A0723">
        <w:rPr>
          <w:rFonts w:asciiTheme="minorHAnsi" w:hAnsiTheme="minorHAnsi" w:cstheme="minorHAnsi"/>
        </w:rPr>
        <w:t>Gentle hands</w:t>
      </w:r>
    </w:p>
    <w:p w14:paraId="3B4ED4CD" w14:textId="77777777" w:rsidR="007B70C3" w:rsidRPr="000A0723" w:rsidRDefault="007B70C3" w:rsidP="007B70C3">
      <w:pPr>
        <w:pStyle w:val="NormalWeb"/>
        <w:numPr>
          <w:ilvl w:val="0"/>
          <w:numId w:val="31"/>
        </w:numPr>
        <w:rPr>
          <w:rFonts w:asciiTheme="minorHAnsi" w:hAnsiTheme="minorHAnsi" w:cstheme="minorHAnsi"/>
        </w:rPr>
      </w:pPr>
      <w:r w:rsidRPr="000A0723">
        <w:rPr>
          <w:rFonts w:asciiTheme="minorHAnsi" w:hAnsiTheme="minorHAnsi" w:cstheme="minorHAnsi"/>
        </w:rPr>
        <w:t>Waiting for a turn</w:t>
      </w:r>
    </w:p>
    <w:p w14:paraId="5A469436" w14:textId="77777777" w:rsidR="007B70C3" w:rsidRPr="000A0723" w:rsidRDefault="007B70C3" w:rsidP="007B70C3">
      <w:pPr>
        <w:pStyle w:val="NormalWeb"/>
        <w:numPr>
          <w:ilvl w:val="0"/>
          <w:numId w:val="31"/>
        </w:numPr>
        <w:rPr>
          <w:rFonts w:asciiTheme="minorHAnsi" w:hAnsiTheme="minorHAnsi" w:cstheme="minorHAnsi"/>
        </w:rPr>
      </w:pPr>
      <w:r w:rsidRPr="000A0723">
        <w:rPr>
          <w:rFonts w:asciiTheme="minorHAnsi" w:hAnsiTheme="minorHAnsi" w:cstheme="minorHAnsi"/>
        </w:rPr>
        <w:t>Accepting adult support</w:t>
      </w:r>
    </w:p>
    <w:p w14:paraId="60B0D05B" w14:textId="77777777" w:rsidR="007B70C3" w:rsidRPr="000A0723" w:rsidRDefault="007B70C3" w:rsidP="007B70C3">
      <w:pPr>
        <w:pStyle w:val="NormalWeb"/>
        <w:numPr>
          <w:ilvl w:val="0"/>
          <w:numId w:val="31"/>
        </w:numPr>
        <w:rPr>
          <w:rFonts w:asciiTheme="minorHAnsi" w:hAnsiTheme="minorHAnsi" w:cstheme="minorHAnsi"/>
        </w:rPr>
      </w:pPr>
      <w:r w:rsidRPr="000A0723">
        <w:rPr>
          <w:rFonts w:asciiTheme="minorHAnsi" w:hAnsiTheme="minorHAnsi" w:cstheme="minorHAnsi"/>
        </w:rPr>
        <w:t>Learning that adults help to keep them safe</w:t>
      </w:r>
    </w:p>
    <w:p w14:paraId="7A360CBF"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Pupils experience that predictable rules help them feel secure and cared for.</w:t>
      </w:r>
    </w:p>
    <w:p w14:paraId="58DE5084"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Semi-formal Pathway</w:t>
      </w:r>
    </w:p>
    <w:p w14:paraId="63C3B9A8"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As understanding develops, pupils begin to:</w:t>
      </w:r>
    </w:p>
    <w:p w14:paraId="66B65CD6" w14:textId="77777777" w:rsidR="007B70C3" w:rsidRPr="000A0723" w:rsidRDefault="007B70C3" w:rsidP="007B70C3">
      <w:pPr>
        <w:pStyle w:val="NormalWeb"/>
        <w:numPr>
          <w:ilvl w:val="0"/>
          <w:numId w:val="32"/>
        </w:numPr>
        <w:rPr>
          <w:rFonts w:asciiTheme="minorHAnsi" w:hAnsiTheme="minorHAnsi" w:cstheme="minorHAnsi"/>
        </w:rPr>
      </w:pPr>
      <w:r w:rsidRPr="000A0723">
        <w:rPr>
          <w:rFonts w:asciiTheme="minorHAnsi" w:hAnsiTheme="minorHAnsi" w:cstheme="minorHAnsi"/>
        </w:rPr>
        <w:t>Recognise and follow class and school rules</w:t>
      </w:r>
    </w:p>
    <w:p w14:paraId="7D1472C7" w14:textId="77777777" w:rsidR="007B70C3" w:rsidRPr="000A0723" w:rsidRDefault="007B70C3" w:rsidP="007B70C3">
      <w:pPr>
        <w:pStyle w:val="NormalWeb"/>
        <w:numPr>
          <w:ilvl w:val="0"/>
          <w:numId w:val="32"/>
        </w:numPr>
        <w:rPr>
          <w:rFonts w:asciiTheme="minorHAnsi" w:hAnsiTheme="minorHAnsi" w:cstheme="minorHAnsi"/>
        </w:rPr>
      </w:pPr>
      <w:r w:rsidRPr="000A0723">
        <w:rPr>
          <w:rFonts w:asciiTheme="minorHAnsi" w:hAnsiTheme="minorHAnsi" w:cstheme="minorHAnsi"/>
        </w:rPr>
        <w:t>Explore fairness and shared expectations</w:t>
      </w:r>
    </w:p>
    <w:p w14:paraId="148431DC" w14:textId="77777777" w:rsidR="007B70C3" w:rsidRPr="000A0723" w:rsidRDefault="007B70C3" w:rsidP="007B70C3">
      <w:pPr>
        <w:pStyle w:val="NormalWeb"/>
        <w:numPr>
          <w:ilvl w:val="0"/>
          <w:numId w:val="32"/>
        </w:numPr>
        <w:rPr>
          <w:rFonts w:asciiTheme="minorHAnsi" w:hAnsiTheme="minorHAnsi" w:cstheme="minorHAnsi"/>
        </w:rPr>
      </w:pPr>
      <w:r w:rsidRPr="000A0723">
        <w:rPr>
          <w:rFonts w:asciiTheme="minorHAnsi" w:hAnsiTheme="minorHAnsi" w:cstheme="minorHAnsi"/>
        </w:rPr>
        <w:t>Understand that rules apply to everyone</w:t>
      </w:r>
    </w:p>
    <w:p w14:paraId="2E797840" w14:textId="77777777" w:rsidR="007B70C3" w:rsidRPr="000A0723" w:rsidRDefault="007B70C3" w:rsidP="007B70C3">
      <w:pPr>
        <w:pStyle w:val="NormalWeb"/>
        <w:numPr>
          <w:ilvl w:val="0"/>
          <w:numId w:val="32"/>
        </w:numPr>
        <w:rPr>
          <w:rFonts w:asciiTheme="minorHAnsi" w:hAnsiTheme="minorHAnsi" w:cstheme="minorHAnsi"/>
        </w:rPr>
      </w:pPr>
      <w:r w:rsidRPr="000A0723">
        <w:rPr>
          <w:rFonts w:asciiTheme="minorHAnsi" w:hAnsiTheme="minorHAnsi" w:cstheme="minorHAnsi"/>
        </w:rPr>
        <w:t>Learn that actions have consequences</w:t>
      </w:r>
    </w:p>
    <w:p w14:paraId="0506F2FD" w14:textId="77777777" w:rsidR="007B70C3" w:rsidRPr="000A0723" w:rsidRDefault="007B70C3" w:rsidP="007B70C3">
      <w:pPr>
        <w:pStyle w:val="NormalWeb"/>
        <w:numPr>
          <w:ilvl w:val="0"/>
          <w:numId w:val="32"/>
        </w:numPr>
        <w:rPr>
          <w:rFonts w:asciiTheme="minorHAnsi" w:hAnsiTheme="minorHAnsi" w:cstheme="minorHAnsi"/>
        </w:rPr>
      </w:pPr>
      <w:r w:rsidRPr="000A0723">
        <w:rPr>
          <w:rFonts w:asciiTheme="minorHAnsi" w:hAnsiTheme="minorHAnsi" w:cstheme="minorHAnsi"/>
        </w:rPr>
        <w:t>Engage in restorative conversations with adult support</w:t>
      </w:r>
    </w:p>
    <w:p w14:paraId="76A48F2D"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They understand that looking after each other includes honesty, kindness and responsibility.</w:t>
      </w:r>
    </w:p>
    <w:p w14:paraId="79786C24"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Formal Pathway</w:t>
      </w:r>
    </w:p>
    <w:p w14:paraId="1BD9A029"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 pupils following a formal curriculum, learning extends into a clearer understanding of:</w:t>
      </w:r>
    </w:p>
    <w:p w14:paraId="06E1FAC6" w14:textId="77777777" w:rsidR="007B70C3" w:rsidRPr="000A0723" w:rsidRDefault="007B70C3" w:rsidP="007B70C3">
      <w:pPr>
        <w:pStyle w:val="NormalWeb"/>
        <w:numPr>
          <w:ilvl w:val="0"/>
          <w:numId w:val="33"/>
        </w:numPr>
        <w:rPr>
          <w:rFonts w:asciiTheme="minorHAnsi" w:hAnsiTheme="minorHAnsi" w:cstheme="minorHAnsi"/>
        </w:rPr>
      </w:pPr>
      <w:r w:rsidRPr="000A0723">
        <w:rPr>
          <w:rFonts w:asciiTheme="minorHAnsi" w:hAnsiTheme="minorHAnsi" w:cstheme="minorHAnsi"/>
        </w:rPr>
        <w:t>School policies and expectations</w:t>
      </w:r>
    </w:p>
    <w:p w14:paraId="265E220C" w14:textId="77777777" w:rsidR="007B70C3" w:rsidRPr="000A0723" w:rsidRDefault="007B70C3" w:rsidP="007B70C3">
      <w:pPr>
        <w:pStyle w:val="NormalWeb"/>
        <w:numPr>
          <w:ilvl w:val="0"/>
          <w:numId w:val="33"/>
        </w:numPr>
        <w:rPr>
          <w:rFonts w:asciiTheme="minorHAnsi" w:hAnsiTheme="minorHAnsi" w:cstheme="minorHAnsi"/>
        </w:rPr>
      </w:pPr>
      <w:r w:rsidRPr="000A0723">
        <w:rPr>
          <w:rFonts w:asciiTheme="minorHAnsi" w:hAnsiTheme="minorHAnsi" w:cstheme="minorHAnsi"/>
        </w:rPr>
        <w:t>The role of laws in British society</w:t>
      </w:r>
    </w:p>
    <w:p w14:paraId="044CEEF8" w14:textId="77777777" w:rsidR="007B70C3" w:rsidRPr="000A0723" w:rsidRDefault="007B70C3" w:rsidP="007B70C3">
      <w:pPr>
        <w:pStyle w:val="NormalWeb"/>
        <w:numPr>
          <w:ilvl w:val="0"/>
          <w:numId w:val="33"/>
        </w:numPr>
        <w:rPr>
          <w:rFonts w:asciiTheme="minorHAnsi" w:hAnsiTheme="minorHAnsi" w:cstheme="minorHAnsi"/>
        </w:rPr>
      </w:pPr>
      <w:r w:rsidRPr="000A0723">
        <w:rPr>
          <w:rFonts w:asciiTheme="minorHAnsi" w:hAnsiTheme="minorHAnsi" w:cstheme="minorHAnsi"/>
        </w:rPr>
        <w:t>The police, courts and emergency services</w:t>
      </w:r>
    </w:p>
    <w:p w14:paraId="167853F2" w14:textId="77777777" w:rsidR="007B70C3" w:rsidRPr="000A0723" w:rsidRDefault="007B70C3" w:rsidP="007B70C3">
      <w:pPr>
        <w:pStyle w:val="NormalWeb"/>
        <w:numPr>
          <w:ilvl w:val="0"/>
          <w:numId w:val="33"/>
        </w:numPr>
        <w:rPr>
          <w:rFonts w:asciiTheme="minorHAnsi" w:hAnsiTheme="minorHAnsi" w:cstheme="minorHAnsi"/>
        </w:rPr>
      </w:pPr>
      <w:r w:rsidRPr="000A0723">
        <w:rPr>
          <w:rFonts w:asciiTheme="minorHAnsi" w:hAnsiTheme="minorHAnsi" w:cstheme="minorHAnsi"/>
        </w:rPr>
        <w:t>Rights and responsibilities of citizens</w:t>
      </w:r>
    </w:p>
    <w:p w14:paraId="21393911" w14:textId="77777777" w:rsidR="007B70C3" w:rsidRPr="000A0723" w:rsidRDefault="007B70C3" w:rsidP="007B70C3">
      <w:pPr>
        <w:pStyle w:val="NormalWeb"/>
        <w:numPr>
          <w:ilvl w:val="0"/>
          <w:numId w:val="33"/>
        </w:numPr>
        <w:rPr>
          <w:rFonts w:asciiTheme="minorHAnsi" w:hAnsiTheme="minorHAnsi" w:cstheme="minorHAnsi"/>
        </w:rPr>
      </w:pPr>
      <w:r w:rsidRPr="000A0723">
        <w:rPr>
          <w:rFonts w:asciiTheme="minorHAnsi" w:hAnsiTheme="minorHAnsi" w:cstheme="minorHAnsi"/>
        </w:rPr>
        <w:t>Consequences of unlawful behaviour</w:t>
      </w:r>
    </w:p>
    <w:p w14:paraId="2B4F05F6" w14:textId="77777777" w:rsidR="007B70C3" w:rsidRPr="000A0723" w:rsidRDefault="007B70C3" w:rsidP="007B70C3">
      <w:pPr>
        <w:pStyle w:val="NormalWeb"/>
        <w:numPr>
          <w:ilvl w:val="0"/>
          <w:numId w:val="33"/>
        </w:numPr>
        <w:rPr>
          <w:rFonts w:asciiTheme="minorHAnsi" w:hAnsiTheme="minorHAnsi" w:cstheme="minorHAnsi"/>
        </w:rPr>
      </w:pPr>
      <w:r w:rsidRPr="000A0723">
        <w:rPr>
          <w:rFonts w:asciiTheme="minorHAnsi" w:hAnsiTheme="minorHAnsi" w:cstheme="minorHAnsi"/>
        </w:rPr>
        <w:t>Online laws and digital responsibility</w:t>
      </w:r>
    </w:p>
    <w:p w14:paraId="11A47E78"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Through PSHCE and Preparation for Life, pupils explore how laws protect individuals and communities. Discussions are adapted to cognitive level but remain ambitious and respectful.</w:t>
      </w:r>
    </w:p>
    <w:p w14:paraId="6E947BBC"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From Year 9 onwards, pupils consider laws within the context of Preparation for Adulthood — including workplace expectations, travel safety, financial responsibility and online conduct.</w:t>
      </w:r>
    </w:p>
    <w:p w14:paraId="217B31F6" w14:textId="65D086C3"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 xml:space="preserve">The rule of law at James Rennie School is therefore not simply about compliance. It is about developing understanding, security and responsibility. Through the shared expectation that </w:t>
      </w:r>
      <w:r w:rsidRPr="000A0723">
        <w:rPr>
          <w:rStyle w:val="Emphasis"/>
          <w:rFonts w:asciiTheme="minorHAnsi" w:hAnsiTheme="minorHAnsi" w:cstheme="minorHAnsi"/>
        </w:rPr>
        <w:lastRenderedPageBreak/>
        <w:t>we look after each other</w:t>
      </w:r>
      <w:r w:rsidRPr="000A0723">
        <w:rPr>
          <w:rFonts w:asciiTheme="minorHAnsi" w:hAnsiTheme="minorHAnsi" w:cstheme="minorHAnsi"/>
        </w:rPr>
        <w:t>, pupils learn that rules protect dignity, promote fairness and enable everyone to live, learn and belong within a safe and inclusive society.</w:t>
      </w:r>
    </w:p>
    <w:p w14:paraId="2863713E" w14:textId="28EFAB70" w:rsidR="00580802" w:rsidRPr="000A0723" w:rsidRDefault="00580802" w:rsidP="00580802">
      <w:pPr>
        <w:pStyle w:val="Heading2"/>
        <w:spacing w:after="77"/>
        <w:ind w:left="69" w:right="238"/>
        <w:rPr>
          <w:rFonts w:asciiTheme="minorHAnsi" w:hAnsiTheme="minorHAnsi" w:cstheme="minorHAnsi"/>
          <w:b/>
        </w:rPr>
      </w:pPr>
      <w:r w:rsidRPr="000A0723">
        <w:rPr>
          <w:rFonts w:asciiTheme="minorHAnsi" w:hAnsiTheme="minorHAnsi" w:cstheme="minorHAnsi"/>
          <w:b/>
        </w:rPr>
        <w:t xml:space="preserve">  </w:t>
      </w:r>
      <w:bookmarkStart w:id="6" w:name="_Toc222905847"/>
      <w:proofErr w:type="gramStart"/>
      <w:r w:rsidRPr="000A0723">
        <w:rPr>
          <w:rFonts w:asciiTheme="minorHAnsi" w:hAnsiTheme="minorHAnsi" w:cstheme="minorHAnsi"/>
          <w:b/>
        </w:rPr>
        <w:t xml:space="preserve">1.3 </w:t>
      </w:r>
      <w:r w:rsidRPr="000A0723">
        <w:rPr>
          <w:rFonts w:asciiTheme="minorHAnsi" w:hAnsiTheme="minorHAnsi" w:cstheme="minorHAnsi"/>
          <w:b/>
          <w:sz w:val="28"/>
        </w:rPr>
        <w:t xml:space="preserve"> </w:t>
      </w:r>
      <w:r w:rsidRPr="000A0723">
        <w:rPr>
          <w:rFonts w:asciiTheme="minorHAnsi" w:hAnsiTheme="minorHAnsi" w:cstheme="minorHAnsi"/>
          <w:b/>
        </w:rPr>
        <w:t>Individual</w:t>
      </w:r>
      <w:proofErr w:type="gramEnd"/>
      <w:r w:rsidRPr="000A0723">
        <w:rPr>
          <w:rFonts w:asciiTheme="minorHAnsi" w:hAnsiTheme="minorHAnsi" w:cstheme="minorHAnsi"/>
          <w:b/>
        </w:rPr>
        <w:t xml:space="preserve"> liberty</w:t>
      </w:r>
      <w:r w:rsidRPr="000A0723">
        <w:rPr>
          <w:rFonts w:asciiTheme="minorHAnsi" w:hAnsiTheme="minorHAnsi" w:cstheme="minorHAnsi"/>
          <w:b/>
          <w:sz w:val="28"/>
        </w:rPr>
        <w:t xml:space="preserve"> </w:t>
      </w:r>
      <w:r w:rsidR="007B70C3" w:rsidRPr="000A0723">
        <w:rPr>
          <w:rFonts w:asciiTheme="minorHAnsi" w:hAnsiTheme="minorHAnsi" w:cstheme="minorHAnsi"/>
          <w:b/>
          <w:sz w:val="28"/>
        </w:rPr>
        <w:t>– Safe Choices and growing independence</w:t>
      </w:r>
      <w:bookmarkEnd w:id="6"/>
    </w:p>
    <w:p w14:paraId="5B9D8FC7"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Within school, pupils are actively encouraged to make choices, knowing that they are in a safe and supportive environment. As a school, we educate and provide boundaries for our pupils to make choices safely, through the provision of a secure environment and an empowering education.</w:t>
      </w:r>
    </w:p>
    <w:p w14:paraId="46A1A247"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Through the PSHCE curriculum, pupils are encouraged to know, understand and exercise their rights and personal freedoms. The school community models how to exercise freedoms safely and with a sense of personal responsibility.</w:t>
      </w:r>
    </w:p>
    <w:p w14:paraId="41DB6798"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At James Rennie School, individual liberty is rooted in Preparation for Life. Freedom is understood not as absence of boundaries, but as supported independence — growing control, influence and confidence within a framework of safety.</w:t>
      </w:r>
    </w:p>
    <w:p w14:paraId="7EF07567"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Pre-formal Pathway</w:t>
      </w:r>
    </w:p>
    <w:p w14:paraId="69D4EEF8"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 pupils working within a pre-formal curriculum, liberty begins with:</w:t>
      </w:r>
    </w:p>
    <w:p w14:paraId="28E0985B" w14:textId="77777777" w:rsidR="007B70C3" w:rsidRPr="000A0723" w:rsidRDefault="007B70C3" w:rsidP="007B70C3">
      <w:pPr>
        <w:pStyle w:val="NormalWeb"/>
        <w:numPr>
          <w:ilvl w:val="0"/>
          <w:numId w:val="34"/>
        </w:numPr>
        <w:rPr>
          <w:rFonts w:asciiTheme="minorHAnsi" w:hAnsiTheme="minorHAnsi" w:cstheme="minorHAnsi"/>
        </w:rPr>
      </w:pPr>
      <w:r w:rsidRPr="000A0723">
        <w:rPr>
          <w:rFonts w:asciiTheme="minorHAnsi" w:hAnsiTheme="minorHAnsi" w:cstheme="minorHAnsi"/>
        </w:rPr>
        <w:t>Structured choice-making</w:t>
      </w:r>
    </w:p>
    <w:p w14:paraId="4B41A2FD" w14:textId="77777777" w:rsidR="007B70C3" w:rsidRPr="000A0723" w:rsidRDefault="007B70C3" w:rsidP="007B70C3">
      <w:pPr>
        <w:pStyle w:val="NormalWeb"/>
        <w:numPr>
          <w:ilvl w:val="0"/>
          <w:numId w:val="34"/>
        </w:numPr>
        <w:rPr>
          <w:rFonts w:asciiTheme="minorHAnsi" w:hAnsiTheme="minorHAnsi" w:cstheme="minorHAnsi"/>
        </w:rPr>
      </w:pPr>
      <w:r w:rsidRPr="000A0723">
        <w:rPr>
          <w:rFonts w:asciiTheme="minorHAnsi" w:hAnsiTheme="minorHAnsi" w:cstheme="minorHAnsi"/>
        </w:rPr>
        <w:t>Expressing preference or rejection</w:t>
      </w:r>
    </w:p>
    <w:p w14:paraId="3016AC23" w14:textId="77777777" w:rsidR="007B70C3" w:rsidRPr="000A0723" w:rsidRDefault="007B70C3" w:rsidP="007B70C3">
      <w:pPr>
        <w:pStyle w:val="NormalWeb"/>
        <w:numPr>
          <w:ilvl w:val="0"/>
          <w:numId w:val="34"/>
        </w:numPr>
        <w:rPr>
          <w:rFonts w:asciiTheme="minorHAnsi" w:hAnsiTheme="minorHAnsi" w:cstheme="minorHAnsi"/>
        </w:rPr>
      </w:pPr>
      <w:r w:rsidRPr="000A0723">
        <w:rPr>
          <w:rFonts w:asciiTheme="minorHAnsi" w:hAnsiTheme="minorHAnsi" w:cstheme="minorHAnsi"/>
        </w:rPr>
        <w:t>Communicating comfort, discomfort, or need</w:t>
      </w:r>
    </w:p>
    <w:p w14:paraId="70D68797" w14:textId="77777777" w:rsidR="007B70C3" w:rsidRPr="000A0723" w:rsidRDefault="007B70C3" w:rsidP="007B70C3">
      <w:pPr>
        <w:pStyle w:val="NormalWeb"/>
        <w:numPr>
          <w:ilvl w:val="0"/>
          <w:numId w:val="34"/>
        </w:numPr>
        <w:rPr>
          <w:rFonts w:asciiTheme="minorHAnsi" w:hAnsiTheme="minorHAnsi" w:cstheme="minorHAnsi"/>
        </w:rPr>
      </w:pPr>
      <w:r w:rsidRPr="000A0723">
        <w:rPr>
          <w:rFonts w:asciiTheme="minorHAnsi" w:hAnsiTheme="minorHAnsi" w:cstheme="minorHAnsi"/>
        </w:rPr>
        <w:t>Participating in personal care routines</w:t>
      </w:r>
    </w:p>
    <w:p w14:paraId="711C93A1" w14:textId="77777777" w:rsidR="007B70C3" w:rsidRPr="000A0723" w:rsidRDefault="007B70C3" w:rsidP="007B70C3">
      <w:pPr>
        <w:pStyle w:val="NormalWeb"/>
        <w:numPr>
          <w:ilvl w:val="0"/>
          <w:numId w:val="34"/>
        </w:numPr>
        <w:rPr>
          <w:rFonts w:asciiTheme="minorHAnsi" w:hAnsiTheme="minorHAnsi" w:cstheme="minorHAnsi"/>
        </w:rPr>
      </w:pPr>
      <w:r w:rsidRPr="000A0723">
        <w:rPr>
          <w:rFonts w:asciiTheme="minorHAnsi" w:hAnsiTheme="minorHAnsi" w:cstheme="minorHAnsi"/>
        </w:rPr>
        <w:t>Developing early self-regulation skills</w:t>
      </w:r>
    </w:p>
    <w:p w14:paraId="7058775B"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 some pupils, individual liberty may mean:</w:t>
      </w:r>
    </w:p>
    <w:p w14:paraId="0CE7BF3E" w14:textId="77777777" w:rsidR="007B70C3" w:rsidRPr="000A0723" w:rsidRDefault="007B70C3" w:rsidP="007B70C3">
      <w:pPr>
        <w:pStyle w:val="NormalWeb"/>
        <w:numPr>
          <w:ilvl w:val="0"/>
          <w:numId w:val="35"/>
        </w:numPr>
        <w:rPr>
          <w:rFonts w:asciiTheme="minorHAnsi" w:hAnsiTheme="minorHAnsi" w:cstheme="minorHAnsi"/>
        </w:rPr>
      </w:pPr>
      <w:r w:rsidRPr="000A0723">
        <w:rPr>
          <w:rFonts w:asciiTheme="minorHAnsi" w:hAnsiTheme="minorHAnsi" w:cstheme="minorHAnsi"/>
        </w:rPr>
        <w:t>Activating a switch to request “more”</w:t>
      </w:r>
    </w:p>
    <w:p w14:paraId="31A077A1" w14:textId="77777777" w:rsidR="007B70C3" w:rsidRPr="000A0723" w:rsidRDefault="007B70C3" w:rsidP="007B70C3">
      <w:pPr>
        <w:pStyle w:val="NormalWeb"/>
        <w:numPr>
          <w:ilvl w:val="0"/>
          <w:numId w:val="35"/>
        </w:numPr>
        <w:rPr>
          <w:rFonts w:asciiTheme="minorHAnsi" w:hAnsiTheme="minorHAnsi" w:cstheme="minorHAnsi"/>
        </w:rPr>
      </w:pPr>
      <w:r w:rsidRPr="000A0723">
        <w:rPr>
          <w:rFonts w:asciiTheme="minorHAnsi" w:hAnsiTheme="minorHAnsi" w:cstheme="minorHAnsi"/>
        </w:rPr>
        <w:t>Using eye gaze to select an activity</w:t>
      </w:r>
    </w:p>
    <w:p w14:paraId="741A279D" w14:textId="77777777" w:rsidR="007B70C3" w:rsidRPr="000A0723" w:rsidRDefault="007B70C3" w:rsidP="007B70C3">
      <w:pPr>
        <w:pStyle w:val="NormalWeb"/>
        <w:numPr>
          <w:ilvl w:val="0"/>
          <w:numId w:val="35"/>
        </w:numPr>
        <w:rPr>
          <w:rFonts w:asciiTheme="minorHAnsi" w:hAnsiTheme="minorHAnsi" w:cstheme="minorHAnsi"/>
        </w:rPr>
      </w:pPr>
      <w:r w:rsidRPr="000A0723">
        <w:rPr>
          <w:rFonts w:asciiTheme="minorHAnsi" w:hAnsiTheme="minorHAnsi" w:cstheme="minorHAnsi"/>
        </w:rPr>
        <w:t>Demonstrating anticipation or refusal</w:t>
      </w:r>
    </w:p>
    <w:p w14:paraId="2A6EA0DB" w14:textId="711DBDE8"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These early experiences build agency and self-advocacy at an appropriate developmental level.</w:t>
      </w:r>
    </w:p>
    <w:p w14:paraId="4E690EBF"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Semi-formal Pathway</w:t>
      </w:r>
    </w:p>
    <w:p w14:paraId="2F67997E"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As pupils develop, individual liberty expands through:</w:t>
      </w:r>
    </w:p>
    <w:p w14:paraId="34784407" w14:textId="77777777" w:rsidR="007B70C3" w:rsidRPr="000A0723" w:rsidRDefault="007B70C3" w:rsidP="007B70C3">
      <w:pPr>
        <w:pStyle w:val="NormalWeb"/>
        <w:numPr>
          <w:ilvl w:val="0"/>
          <w:numId w:val="36"/>
        </w:numPr>
        <w:rPr>
          <w:rFonts w:asciiTheme="minorHAnsi" w:hAnsiTheme="minorHAnsi" w:cstheme="minorHAnsi"/>
        </w:rPr>
      </w:pPr>
      <w:r w:rsidRPr="000A0723">
        <w:rPr>
          <w:rFonts w:asciiTheme="minorHAnsi" w:hAnsiTheme="minorHAnsi" w:cstheme="minorHAnsi"/>
        </w:rPr>
        <w:t>Making meaningful choices within learning</w:t>
      </w:r>
    </w:p>
    <w:p w14:paraId="04D67E70" w14:textId="77777777" w:rsidR="007B70C3" w:rsidRPr="000A0723" w:rsidRDefault="007B70C3" w:rsidP="007B70C3">
      <w:pPr>
        <w:pStyle w:val="NormalWeb"/>
        <w:numPr>
          <w:ilvl w:val="0"/>
          <w:numId w:val="36"/>
        </w:numPr>
        <w:rPr>
          <w:rFonts w:asciiTheme="minorHAnsi" w:hAnsiTheme="minorHAnsi" w:cstheme="minorHAnsi"/>
        </w:rPr>
      </w:pPr>
      <w:r w:rsidRPr="000A0723">
        <w:rPr>
          <w:rFonts w:asciiTheme="minorHAnsi" w:hAnsiTheme="minorHAnsi" w:cstheme="minorHAnsi"/>
        </w:rPr>
        <w:t>Developing independence in daily living skills</w:t>
      </w:r>
    </w:p>
    <w:p w14:paraId="33BD4383" w14:textId="77777777" w:rsidR="007B70C3" w:rsidRPr="000A0723" w:rsidRDefault="007B70C3" w:rsidP="007B70C3">
      <w:pPr>
        <w:pStyle w:val="NormalWeb"/>
        <w:numPr>
          <w:ilvl w:val="0"/>
          <w:numId w:val="36"/>
        </w:numPr>
        <w:rPr>
          <w:rFonts w:asciiTheme="minorHAnsi" w:hAnsiTheme="minorHAnsi" w:cstheme="minorHAnsi"/>
        </w:rPr>
      </w:pPr>
      <w:r w:rsidRPr="000A0723">
        <w:rPr>
          <w:rFonts w:asciiTheme="minorHAnsi" w:hAnsiTheme="minorHAnsi" w:cstheme="minorHAnsi"/>
        </w:rPr>
        <w:t>Understanding personal boundaries</w:t>
      </w:r>
    </w:p>
    <w:p w14:paraId="7ED3D499" w14:textId="77777777" w:rsidR="007B70C3" w:rsidRPr="000A0723" w:rsidRDefault="007B70C3" w:rsidP="007B70C3">
      <w:pPr>
        <w:pStyle w:val="NormalWeb"/>
        <w:numPr>
          <w:ilvl w:val="0"/>
          <w:numId w:val="36"/>
        </w:numPr>
        <w:rPr>
          <w:rFonts w:asciiTheme="minorHAnsi" w:hAnsiTheme="minorHAnsi" w:cstheme="minorHAnsi"/>
        </w:rPr>
      </w:pPr>
      <w:r w:rsidRPr="000A0723">
        <w:rPr>
          <w:rFonts w:asciiTheme="minorHAnsi" w:hAnsiTheme="minorHAnsi" w:cstheme="minorHAnsi"/>
        </w:rPr>
        <w:t>Learning about consent in age-appropriate ways</w:t>
      </w:r>
    </w:p>
    <w:p w14:paraId="1F8FF3E2" w14:textId="77777777" w:rsidR="007B70C3" w:rsidRPr="000A0723" w:rsidRDefault="007B70C3" w:rsidP="007B70C3">
      <w:pPr>
        <w:pStyle w:val="NormalWeb"/>
        <w:numPr>
          <w:ilvl w:val="0"/>
          <w:numId w:val="36"/>
        </w:numPr>
        <w:rPr>
          <w:rFonts w:asciiTheme="minorHAnsi" w:hAnsiTheme="minorHAnsi" w:cstheme="minorHAnsi"/>
        </w:rPr>
      </w:pPr>
      <w:r w:rsidRPr="000A0723">
        <w:rPr>
          <w:rFonts w:asciiTheme="minorHAnsi" w:hAnsiTheme="minorHAnsi" w:cstheme="minorHAnsi"/>
        </w:rPr>
        <w:t>Beginning to understand personal rights and responsibilities</w:t>
      </w:r>
    </w:p>
    <w:p w14:paraId="708BFA24"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lastRenderedPageBreak/>
        <w:t>Pupils are supported to reflect on how their choices affect themselves and others.</w:t>
      </w:r>
    </w:p>
    <w:p w14:paraId="253D58B4"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Formal Pathway</w:t>
      </w:r>
    </w:p>
    <w:p w14:paraId="3D80A89D"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 pupils following a formal curriculum, individual liberty includes a clearer understanding of:</w:t>
      </w:r>
    </w:p>
    <w:p w14:paraId="0BD163DC" w14:textId="77777777" w:rsidR="007B70C3" w:rsidRPr="000A0723" w:rsidRDefault="007B70C3" w:rsidP="007B70C3">
      <w:pPr>
        <w:pStyle w:val="NormalWeb"/>
        <w:numPr>
          <w:ilvl w:val="0"/>
          <w:numId w:val="37"/>
        </w:numPr>
        <w:rPr>
          <w:rFonts w:asciiTheme="minorHAnsi" w:hAnsiTheme="minorHAnsi" w:cstheme="minorHAnsi"/>
        </w:rPr>
      </w:pPr>
      <w:r w:rsidRPr="000A0723">
        <w:rPr>
          <w:rFonts w:asciiTheme="minorHAnsi" w:hAnsiTheme="minorHAnsi" w:cstheme="minorHAnsi"/>
        </w:rPr>
        <w:t>Personal rights and freedoms within British society</w:t>
      </w:r>
    </w:p>
    <w:p w14:paraId="7AF093B5" w14:textId="77777777" w:rsidR="007B70C3" w:rsidRPr="000A0723" w:rsidRDefault="007B70C3" w:rsidP="007B70C3">
      <w:pPr>
        <w:pStyle w:val="NormalWeb"/>
        <w:numPr>
          <w:ilvl w:val="0"/>
          <w:numId w:val="37"/>
        </w:numPr>
        <w:rPr>
          <w:rFonts w:asciiTheme="minorHAnsi" w:hAnsiTheme="minorHAnsi" w:cstheme="minorHAnsi"/>
        </w:rPr>
      </w:pPr>
      <w:r w:rsidRPr="000A0723">
        <w:rPr>
          <w:rFonts w:asciiTheme="minorHAnsi" w:hAnsiTheme="minorHAnsi" w:cstheme="minorHAnsi"/>
        </w:rPr>
        <w:t>Equality and protected characteristics</w:t>
      </w:r>
    </w:p>
    <w:p w14:paraId="7A5F8E12" w14:textId="77777777" w:rsidR="007B70C3" w:rsidRPr="000A0723" w:rsidRDefault="007B70C3" w:rsidP="007B70C3">
      <w:pPr>
        <w:pStyle w:val="NormalWeb"/>
        <w:numPr>
          <w:ilvl w:val="0"/>
          <w:numId w:val="37"/>
        </w:numPr>
        <w:rPr>
          <w:rFonts w:asciiTheme="minorHAnsi" w:hAnsiTheme="minorHAnsi" w:cstheme="minorHAnsi"/>
        </w:rPr>
      </w:pPr>
      <w:r w:rsidRPr="000A0723">
        <w:rPr>
          <w:rFonts w:asciiTheme="minorHAnsi" w:hAnsiTheme="minorHAnsi" w:cstheme="minorHAnsi"/>
        </w:rPr>
        <w:t>Freedom of expression balanced with responsibility</w:t>
      </w:r>
    </w:p>
    <w:p w14:paraId="3EDA4A8A" w14:textId="77777777" w:rsidR="007B70C3" w:rsidRPr="000A0723" w:rsidRDefault="007B70C3" w:rsidP="007B70C3">
      <w:pPr>
        <w:pStyle w:val="NormalWeb"/>
        <w:numPr>
          <w:ilvl w:val="0"/>
          <w:numId w:val="37"/>
        </w:numPr>
        <w:rPr>
          <w:rFonts w:asciiTheme="minorHAnsi" w:hAnsiTheme="minorHAnsi" w:cstheme="minorHAnsi"/>
        </w:rPr>
      </w:pPr>
      <w:r w:rsidRPr="000A0723">
        <w:rPr>
          <w:rFonts w:asciiTheme="minorHAnsi" w:hAnsiTheme="minorHAnsi" w:cstheme="minorHAnsi"/>
        </w:rPr>
        <w:t>Online safety and digital conduct</w:t>
      </w:r>
    </w:p>
    <w:p w14:paraId="576A6FAA" w14:textId="77777777" w:rsidR="007B70C3" w:rsidRPr="000A0723" w:rsidRDefault="007B70C3" w:rsidP="007B70C3">
      <w:pPr>
        <w:pStyle w:val="NormalWeb"/>
        <w:numPr>
          <w:ilvl w:val="0"/>
          <w:numId w:val="37"/>
        </w:numPr>
        <w:rPr>
          <w:rFonts w:asciiTheme="minorHAnsi" w:hAnsiTheme="minorHAnsi" w:cstheme="minorHAnsi"/>
        </w:rPr>
      </w:pPr>
      <w:r w:rsidRPr="000A0723">
        <w:rPr>
          <w:rFonts w:asciiTheme="minorHAnsi" w:hAnsiTheme="minorHAnsi" w:cstheme="minorHAnsi"/>
        </w:rPr>
        <w:t>Workplace expectations and independence in adulthood</w:t>
      </w:r>
    </w:p>
    <w:p w14:paraId="294ABD4D"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From Year 9 onwards, Preparation for Adulthood planning strengthens this understanding. Pupils explore how to advocate for themselves in further education, employment, supported internships or bespoke pathways.</w:t>
      </w:r>
    </w:p>
    <w:p w14:paraId="334D0612"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They are supported to:</w:t>
      </w:r>
    </w:p>
    <w:p w14:paraId="2CEEA4E0" w14:textId="77777777" w:rsidR="007B70C3" w:rsidRPr="000A0723" w:rsidRDefault="007B70C3" w:rsidP="007B70C3">
      <w:pPr>
        <w:pStyle w:val="NormalWeb"/>
        <w:numPr>
          <w:ilvl w:val="0"/>
          <w:numId w:val="38"/>
        </w:numPr>
        <w:rPr>
          <w:rFonts w:asciiTheme="minorHAnsi" w:hAnsiTheme="minorHAnsi" w:cstheme="minorHAnsi"/>
        </w:rPr>
      </w:pPr>
      <w:r w:rsidRPr="000A0723">
        <w:rPr>
          <w:rFonts w:asciiTheme="minorHAnsi" w:hAnsiTheme="minorHAnsi" w:cstheme="minorHAnsi"/>
        </w:rPr>
        <w:t>Express aspirations</w:t>
      </w:r>
    </w:p>
    <w:p w14:paraId="5A37F206" w14:textId="77777777" w:rsidR="007B70C3" w:rsidRPr="000A0723" w:rsidRDefault="007B70C3" w:rsidP="007B70C3">
      <w:pPr>
        <w:pStyle w:val="NormalWeb"/>
        <w:numPr>
          <w:ilvl w:val="0"/>
          <w:numId w:val="38"/>
        </w:numPr>
        <w:rPr>
          <w:rFonts w:asciiTheme="minorHAnsi" w:hAnsiTheme="minorHAnsi" w:cstheme="minorHAnsi"/>
        </w:rPr>
      </w:pPr>
      <w:r w:rsidRPr="000A0723">
        <w:rPr>
          <w:rFonts w:asciiTheme="minorHAnsi" w:hAnsiTheme="minorHAnsi" w:cstheme="minorHAnsi"/>
        </w:rPr>
        <w:t>Make informed choices about next steps</w:t>
      </w:r>
    </w:p>
    <w:p w14:paraId="2F4CC96A" w14:textId="77777777" w:rsidR="007B70C3" w:rsidRPr="000A0723" w:rsidRDefault="007B70C3" w:rsidP="007B70C3">
      <w:pPr>
        <w:pStyle w:val="NormalWeb"/>
        <w:numPr>
          <w:ilvl w:val="0"/>
          <w:numId w:val="38"/>
        </w:numPr>
        <w:rPr>
          <w:rFonts w:asciiTheme="minorHAnsi" w:hAnsiTheme="minorHAnsi" w:cstheme="minorHAnsi"/>
        </w:rPr>
      </w:pPr>
      <w:r w:rsidRPr="000A0723">
        <w:rPr>
          <w:rFonts w:asciiTheme="minorHAnsi" w:hAnsiTheme="minorHAnsi" w:cstheme="minorHAnsi"/>
        </w:rPr>
        <w:t>Understand legal rights in adulthood</w:t>
      </w:r>
    </w:p>
    <w:p w14:paraId="2FD7BD4D" w14:textId="77777777" w:rsidR="007B70C3" w:rsidRPr="000A0723" w:rsidRDefault="007B70C3" w:rsidP="007B70C3">
      <w:pPr>
        <w:pStyle w:val="NormalWeb"/>
        <w:numPr>
          <w:ilvl w:val="0"/>
          <w:numId w:val="38"/>
        </w:numPr>
        <w:rPr>
          <w:rFonts w:asciiTheme="minorHAnsi" w:hAnsiTheme="minorHAnsi" w:cstheme="minorHAnsi"/>
        </w:rPr>
      </w:pPr>
      <w:r w:rsidRPr="000A0723">
        <w:rPr>
          <w:rFonts w:asciiTheme="minorHAnsi" w:hAnsiTheme="minorHAnsi" w:cstheme="minorHAnsi"/>
        </w:rPr>
        <w:t>Develop independence in travel, finance and personal decision-making (where appropriate)</w:t>
      </w:r>
    </w:p>
    <w:p w14:paraId="6B4F854F"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Across all pathways, liberty is always balanced with safeguarding and wellbeing. Pupils are supported to understand that freedom comes with responsibility — to themselves and to others — and that safe boundaries enable independence to flourish.</w:t>
      </w:r>
    </w:p>
    <w:p w14:paraId="64BA19F7"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Individual liberty at James Rennie School means that every pupil, regardless of need, is supported to develop increasing control over their own life, voice and future.</w:t>
      </w:r>
    </w:p>
    <w:p w14:paraId="1D0B7102" w14:textId="77777777" w:rsidR="007B70C3" w:rsidRPr="000A0723" w:rsidRDefault="007B70C3" w:rsidP="007B70C3">
      <w:pPr>
        <w:pStyle w:val="NormalWeb"/>
        <w:rPr>
          <w:rFonts w:asciiTheme="minorHAnsi" w:hAnsiTheme="minorHAnsi" w:cstheme="minorHAnsi"/>
        </w:rPr>
      </w:pPr>
    </w:p>
    <w:p w14:paraId="2AB3D1D2" w14:textId="577799BF" w:rsidR="00580802" w:rsidRPr="000A0723" w:rsidRDefault="00580802" w:rsidP="00580802">
      <w:pPr>
        <w:pStyle w:val="Heading2"/>
        <w:tabs>
          <w:tab w:val="center" w:pos="1641"/>
        </w:tabs>
        <w:ind w:right="238"/>
        <w:rPr>
          <w:rFonts w:asciiTheme="minorHAnsi" w:hAnsiTheme="minorHAnsi" w:cstheme="minorHAnsi"/>
          <w:b/>
        </w:rPr>
      </w:pPr>
      <w:bookmarkStart w:id="7" w:name="_Toc222905848"/>
      <w:r w:rsidRPr="000A0723">
        <w:rPr>
          <w:rFonts w:asciiTheme="minorHAnsi" w:hAnsiTheme="minorHAnsi" w:cstheme="minorHAnsi"/>
          <w:b/>
        </w:rPr>
        <w:t xml:space="preserve">1.4 Mutual respect </w:t>
      </w:r>
      <w:r w:rsidR="007B70C3" w:rsidRPr="000A0723">
        <w:rPr>
          <w:rFonts w:asciiTheme="minorHAnsi" w:hAnsiTheme="minorHAnsi" w:cstheme="minorHAnsi"/>
          <w:b/>
        </w:rPr>
        <w:t>– Dignity, Belonging and Care</w:t>
      </w:r>
      <w:bookmarkEnd w:id="7"/>
    </w:p>
    <w:p w14:paraId="1E004CBC"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At James Rennie School, mutual respect is lived and experienced daily.</w:t>
      </w:r>
    </w:p>
    <w:p w14:paraId="0C8C84B1"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Pupils frequently show, through their treatment of others, an understanding and ability to demonstrate kindness and respect. This extends beyond their immediate friendship circle to all within the school community. Consequently, new pupils are welcomed warmly and settle well because respect and belonging are embedded in our culture.</w:t>
      </w:r>
    </w:p>
    <w:p w14:paraId="05CB3D37"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 xml:space="preserve">Our shared school rule — </w:t>
      </w:r>
      <w:r w:rsidRPr="000A0723">
        <w:rPr>
          <w:rStyle w:val="Strong"/>
          <w:rFonts w:asciiTheme="minorHAnsi" w:hAnsiTheme="minorHAnsi" w:cstheme="minorHAnsi"/>
        </w:rPr>
        <w:t>“We look after each other”</w:t>
      </w:r>
      <w:r w:rsidRPr="000A0723">
        <w:rPr>
          <w:rFonts w:asciiTheme="minorHAnsi" w:hAnsiTheme="minorHAnsi" w:cstheme="minorHAnsi"/>
        </w:rPr>
        <w:t xml:space="preserve"> — sits at the heart of this value. It reminds us that respect is active. It is something we do, not simply something we say.</w:t>
      </w:r>
    </w:p>
    <w:p w14:paraId="60F82252"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 xml:space="preserve">Inherent within the school’s values is an expectation of respect for others and respect for self. We recognise that it is not possible to sustain care and respect for others unless you </w:t>
      </w:r>
      <w:r w:rsidRPr="000A0723">
        <w:rPr>
          <w:rFonts w:asciiTheme="minorHAnsi" w:hAnsiTheme="minorHAnsi" w:cstheme="minorHAnsi"/>
        </w:rPr>
        <w:lastRenderedPageBreak/>
        <w:t>also understand your own value. For this reason, the school works intentionally to teach pupils about the importance of caring for themselves as well as others.</w:t>
      </w:r>
    </w:p>
    <w:p w14:paraId="2A499E99"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This is seen in practical and meaningful ways:</w:t>
      </w:r>
    </w:p>
    <w:p w14:paraId="65562241" w14:textId="77777777" w:rsidR="007B70C3" w:rsidRPr="000A0723" w:rsidRDefault="007B70C3" w:rsidP="007B70C3">
      <w:pPr>
        <w:pStyle w:val="NormalWeb"/>
        <w:numPr>
          <w:ilvl w:val="0"/>
          <w:numId w:val="39"/>
        </w:numPr>
        <w:rPr>
          <w:rFonts w:asciiTheme="minorHAnsi" w:hAnsiTheme="minorHAnsi" w:cstheme="minorHAnsi"/>
        </w:rPr>
      </w:pPr>
      <w:r w:rsidRPr="000A0723">
        <w:rPr>
          <w:rFonts w:asciiTheme="minorHAnsi" w:hAnsiTheme="minorHAnsi" w:cstheme="minorHAnsi"/>
        </w:rPr>
        <w:t>Teaching tasks that enable pupils to co-regulate and gradually develop self-regulation</w:t>
      </w:r>
    </w:p>
    <w:p w14:paraId="346D0D2D" w14:textId="77777777" w:rsidR="007B70C3" w:rsidRPr="000A0723" w:rsidRDefault="007B70C3" w:rsidP="007B70C3">
      <w:pPr>
        <w:pStyle w:val="NormalWeb"/>
        <w:numPr>
          <w:ilvl w:val="0"/>
          <w:numId w:val="39"/>
        </w:numPr>
        <w:rPr>
          <w:rFonts w:asciiTheme="minorHAnsi" w:hAnsiTheme="minorHAnsi" w:cstheme="minorHAnsi"/>
        </w:rPr>
      </w:pPr>
      <w:r w:rsidRPr="000A0723">
        <w:rPr>
          <w:rFonts w:asciiTheme="minorHAnsi" w:hAnsiTheme="minorHAnsi" w:cstheme="minorHAnsi"/>
        </w:rPr>
        <w:t>Establishing consistent morning routines that promote emotional readiness</w:t>
      </w:r>
    </w:p>
    <w:p w14:paraId="569F50F6" w14:textId="77777777" w:rsidR="007B70C3" w:rsidRPr="000A0723" w:rsidRDefault="007B70C3" w:rsidP="007B70C3">
      <w:pPr>
        <w:pStyle w:val="NormalWeb"/>
        <w:numPr>
          <w:ilvl w:val="0"/>
          <w:numId w:val="39"/>
        </w:numPr>
        <w:rPr>
          <w:rFonts w:asciiTheme="minorHAnsi" w:hAnsiTheme="minorHAnsi" w:cstheme="minorHAnsi"/>
        </w:rPr>
      </w:pPr>
      <w:r w:rsidRPr="000A0723">
        <w:rPr>
          <w:rFonts w:asciiTheme="minorHAnsi" w:hAnsiTheme="minorHAnsi" w:cstheme="minorHAnsi"/>
        </w:rPr>
        <w:t>Creating intimate care plans that promote dignity and, wherever possible, increasing personal responsibility</w:t>
      </w:r>
    </w:p>
    <w:p w14:paraId="38F1D080" w14:textId="77777777" w:rsidR="007B70C3" w:rsidRPr="000A0723" w:rsidRDefault="007B70C3" w:rsidP="007B70C3">
      <w:pPr>
        <w:pStyle w:val="NormalWeb"/>
        <w:numPr>
          <w:ilvl w:val="0"/>
          <w:numId w:val="39"/>
        </w:numPr>
        <w:rPr>
          <w:rFonts w:asciiTheme="minorHAnsi" w:hAnsiTheme="minorHAnsi" w:cstheme="minorHAnsi"/>
        </w:rPr>
      </w:pPr>
      <w:r w:rsidRPr="000A0723">
        <w:rPr>
          <w:rFonts w:asciiTheme="minorHAnsi" w:hAnsiTheme="minorHAnsi" w:cstheme="minorHAnsi"/>
        </w:rPr>
        <w:t>Being clear and transparent about who delivers care and how it is delivered</w:t>
      </w:r>
    </w:p>
    <w:p w14:paraId="2FD87DE4" w14:textId="77777777" w:rsidR="007B70C3" w:rsidRPr="000A0723" w:rsidRDefault="007B70C3" w:rsidP="007B70C3">
      <w:pPr>
        <w:pStyle w:val="NormalWeb"/>
        <w:numPr>
          <w:ilvl w:val="0"/>
          <w:numId w:val="39"/>
        </w:numPr>
        <w:rPr>
          <w:rFonts w:asciiTheme="minorHAnsi" w:hAnsiTheme="minorHAnsi" w:cstheme="minorHAnsi"/>
        </w:rPr>
      </w:pPr>
      <w:r w:rsidRPr="000A0723">
        <w:rPr>
          <w:rFonts w:asciiTheme="minorHAnsi" w:hAnsiTheme="minorHAnsi" w:cstheme="minorHAnsi"/>
        </w:rPr>
        <w:t>Supporting pupils to build, maintain and repair friendships</w:t>
      </w:r>
    </w:p>
    <w:p w14:paraId="1F6260EF" w14:textId="77777777" w:rsidR="007B70C3" w:rsidRPr="000A0723" w:rsidRDefault="007B70C3" w:rsidP="007B70C3">
      <w:pPr>
        <w:pStyle w:val="NormalWeb"/>
        <w:numPr>
          <w:ilvl w:val="0"/>
          <w:numId w:val="39"/>
        </w:numPr>
        <w:rPr>
          <w:rFonts w:asciiTheme="minorHAnsi" w:hAnsiTheme="minorHAnsi" w:cstheme="minorHAnsi"/>
        </w:rPr>
      </w:pPr>
      <w:r w:rsidRPr="000A0723">
        <w:rPr>
          <w:rFonts w:asciiTheme="minorHAnsi" w:hAnsiTheme="minorHAnsi" w:cstheme="minorHAnsi"/>
        </w:rPr>
        <w:t>Modelling respectful language, tone and physical interaction at all times</w:t>
      </w:r>
    </w:p>
    <w:p w14:paraId="1C2D60C8"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Pre-formal Pathway</w:t>
      </w:r>
    </w:p>
    <w:p w14:paraId="13E695BA"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 pupils working within a pre-formal curriculum, mutual respect may be experienced through:</w:t>
      </w:r>
    </w:p>
    <w:p w14:paraId="100AB579" w14:textId="77777777" w:rsidR="007B70C3" w:rsidRPr="000A0723" w:rsidRDefault="007B70C3" w:rsidP="007B70C3">
      <w:pPr>
        <w:pStyle w:val="NormalWeb"/>
        <w:numPr>
          <w:ilvl w:val="0"/>
          <w:numId w:val="40"/>
        </w:numPr>
        <w:rPr>
          <w:rFonts w:asciiTheme="minorHAnsi" w:hAnsiTheme="minorHAnsi" w:cstheme="minorHAnsi"/>
        </w:rPr>
      </w:pPr>
      <w:r w:rsidRPr="000A0723">
        <w:rPr>
          <w:rFonts w:asciiTheme="minorHAnsi" w:hAnsiTheme="minorHAnsi" w:cstheme="minorHAnsi"/>
        </w:rPr>
        <w:t>Shared attention and joint engagement</w:t>
      </w:r>
    </w:p>
    <w:p w14:paraId="05E09F94" w14:textId="77777777" w:rsidR="007B70C3" w:rsidRPr="000A0723" w:rsidRDefault="007B70C3" w:rsidP="007B70C3">
      <w:pPr>
        <w:pStyle w:val="NormalWeb"/>
        <w:numPr>
          <w:ilvl w:val="0"/>
          <w:numId w:val="40"/>
        </w:numPr>
        <w:rPr>
          <w:rFonts w:asciiTheme="minorHAnsi" w:hAnsiTheme="minorHAnsi" w:cstheme="minorHAnsi"/>
        </w:rPr>
      </w:pPr>
      <w:r w:rsidRPr="000A0723">
        <w:rPr>
          <w:rFonts w:asciiTheme="minorHAnsi" w:hAnsiTheme="minorHAnsi" w:cstheme="minorHAnsi"/>
        </w:rPr>
        <w:t>Gentle physical prompts and positive touch</w:t>
      </w:r>
    </w:p>
    <w:p w14:paraId="1556A239" w14:textId="77777777" w:rsidR="007B70C3" w:rsidRPr="000A0723" w:rsidRDefault="007B70C3" w:rsidP="007B70C3">
      <w:pPr>
        <w:pStyle w:val="NormalWeb"/>
        <w:numPr>
          <w:ilvl w:val="0"/>
          <w:numId w:val="40"/>
        </w:numPr>
        <w:rPr>
          <w:rFonts w:asciiTheme="minorHAnsi" w:hAnsiTheme="minorHAnsi" w:cstheme="minorHAnsi"/>
        </w:rPr>
      </w:pPr>
      <w:r w:rsidRPr="000A0723">
        <w:rPr>
          <w:rFonts w:asciiTheme="minorHAnsi" w:hAnsiTheme="minorHAnsi" w:cstheme="minorHAnsi"/>
        </w:rPr>
        <w:t>Turn-taking</w:t>
      </w:r>
    </w:p>
    <w:p w14:paraId="379A13B0" w14:textId="77777777" w:rsidR="007B70C3" w:rsidRPr="000A0723" w:rsidRDefault="007B70C3" w:rsidP="007B70C3">
      <w:pPr>
        <w:pStyle w:val="NormalWeb"/>
        <w:numPr>
          <w:ilvl w:val="0"/>
          <w:numId w:val="40"/>
        </w:numPr>
        <w:rPr>
          <w:rFonts w:asciiTheme="minorHAnsi" w:hAnsiTheme="minorHAnsi" w:cstheme="minorHAnsi"/>
        </w:rPr>
      </w:pPr>
      <w:r w:rsidRPr="000A0723">
        <w:rPr>
          <w:rFonts w:asciiTheme="minorHAnsi" w:hAnsiTheme="minorHAnsi" w:cstheme="minorHAnsi"/>
        </w:rPr>
        <w:t>Tolerating proximity</w:t>
      </w:r>
    </w:p>
    <w:p w14:paraId="2CF21C82" w14:textId="77777777" w:rsidR="007B70C3" w:rsidRPr="000A0723" w:rsidRDefault="007B70C3" w:rsidP="007B70C3">
      <w:pPr>
        <w:pStyle w:val="NormalWeb"/>
        <w:numPr>
          <w:ilvl w:val="0"/>
          <w:numId w:val="40"/>
        </w:numPr>
        <w:rPr>
          <w:rFonts w:asciiTheme="minorHAnsi" w:hAnsiTheme="minorHAnsi" w:cstheme="minorHAnsi"/>
        </w:rPr>
      </w:pPr>
      <w:r w:rsidRPr="000A0723">
        <w:rPr>
          <w:rFonts w:asciiTheme="minorHAnsi" w:hAnsiTheme="minorHAnsi" w:cstheme="minorHAnsi"/>
        </w:rPr>
        <w:t>Learning to recognise familiar adults and peers</w:t>
      </w:r>
    </w:p>
    <w:p w14:paraId="5F3C6B56"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Respect begins with feeling safe, seen and valued.</w:t>
      </w:r>
    </w:p>
    <w:p w14:paraId="2BEEA05B"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Semi-formal Pathway</w:t>
      </w:r>
    </w:p>
    <w:p w14:paraId="7C8A7BED"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As pupils develop, they are supported to:</w:t>
      </w:r>
    </w:p>
    <w:p w14:paraId="67C12E21" w14:textId="77777777" w:rsidR="007B70C3" w:rsidRPr="000A0723" w:rsidRDefault="007B70C3" w:rsidP="007B70C3">
      <w:pPr>
        <w:pStyle w:val="NormalWeb"/>
        <w:numPr>
          <w:ilvl w:val="0"/>
          <w:numId w:val="41"/>
        </w:numPr>
        <w:rPr>
          <w:rFonts w:asciiTheme="minorHAnsi" w:hAnsiTheme="minorHAnsi" w:cstheme="minorHAnsi"/>
        </w:rPr>
      </w:pPr>
      <w:r w:rsidRPr="000A0723">
        <w:rPr>
          <w:rFonts w:asciiTheme="minorHAnsi" w:hAnsiTheme="minorHAnsi" w:cstheme="minorHAnsi"/>
        </w:rPr>
        <w:t>Recognise and respond to the emotions of others</w:t>
      </w:r>
    </w:p>
    <w:p w14:paraId="79138BB7" w14:textId="77777777" w:rsidR="007B70C3" w:rsidRPr="000A0723" w:rsidRDefault="007B70C3" w:rsidP="007B70C3">
      <w:pPr>
        <w:pStyle w:val="NormalWeb"/>
        <w:numPr>
          <w:ilvl w:val="0"/>
          <w:numId w:val="41"/>
        </w:numPr>
        <w:rPr>
          <w:rFonts w:asciiTheme="minorHAnsi" w:hAnsiTheme="minorHAnsi" w:cstheme="minorHAnsi"/>
        </w:rPr>
      </w:pPr>
      <w:r w:rsidRPr="000A0723">
        <w:rPr>
          <w:rFonts w:asciiTheme="minorHAnsi" w:hAnsiTheme="minorHAnsi" w:cstheme="minorHAnsi"/>
        </w:rPr>
        <w:t>Use communication to express feelings appropriately</w:t>
      </w:r>
    </w:p>
    <w:p w14:paraId="7DE3E29D" w14:textId="77777777" w:rsidR="007B70C3" w:rsidRPr="000A0723" w:rsidRDefault="007B70C3" w:rsidP="007B70C3">
      <w:pPr>
        <w:pStyle w:val="NormalWeb"/>
        <w:numPr>
          <w:ilvl w:val="0"/>
          <w:numId w:val="41"/>
        </w:numPr>
        <w:rPr>
          <w:rFonts w:asciiTheme="minorHAnsi" w:hAnsiTheme="minorHAnsi" w:cstheme="minorHAnsi"/>
        </w:rPr>
      </w:pPr>
      <w:r w:rsidRPr="000A0723">
        <w:rPr>
          <w:rFonts w:asciiTheme="minorHAnsi" w:hAnsiTheme="minorHAnsi" w:cstheme="minorHAnsi"/>
        </w:rPr>
        <w:t>Engage in cooperative play and shared tasks</w:t>
      </w:r>
    </w:p>
    <w:p w14:paraId="2A799A0C" w14:textId="77777777" w:rsidR="007B70C3" w:rsidRPr="000A0723" w:rsidRDefault="007B70C3" w:rsidP="007B70C3">
      <w:pPr>
        <w:pStyle w:val="NormalWeb"/>
        <w:numPr>
          <w:ilvl w:val="0"/>
          <w:numId w:val="41"/>
        </w:numPr>
        <w:rPr>
          <w:rFonts w:asciiTheme="minorHAnsi" w:hAnsiTheme="minorHAnsi" w:cstheme="minorHAnsi"/>
        </w:rPr>
      </w:pPr>
      <w:r w:rsidRPr="000A0723">
        <w:rPr>
          <w:rFonts w:asciiTheme="minorHAnsi" w:hAnsiTheme="minorHAnsi" w:cstheme="minorHAnsi"/>
        </w:rPr>
        <w:t>Understand fairness</w:t>
      </w:r>
    </w:p>
    <w:p w14:paraId="16177F53" w14:textId="77777777" w:rsidR="007B70C3" w:rsidRPr="000A0723" w:rsidRDefault="007B70C3" w:rsidP="007B70C3">
      <w:pPr>
        <w:pStyle w:val="NormalWeb"/>
        <w:numPr>
          <w:ilvl w:val="0"/>
          <w:numId w:val="41"/>
        </w:numPr>
        <w:rPr>
          <w:rFonts w:asciiTheme="minorHAnsi" w:hAnsiTheme="minorHAnsi" w:cstheme="minorHAnsi"/>
        </w:rPr>
      </w:pPr>
      <w:r w:rsidRPr="000A0723">
        <w:rPr>
          <w:rFonts w:asciiTheme="minorHAnsi" w:hAnsiTheme="minorHAnsi" w:cstheme="minorHAnsi"/>
        </w:rPr>
        <w:t>Begin to resolve disagreements with adult support</w:t>
      </w:r>
    </w:p>
    <w:p w14:paraId="1E7C5923"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They learn that looking after each other includes kindness, patience and understanding.</w:t>
      </w:r>
    </w:p>
    <w:p w14:paraId="23746038" w14:textId="77777777" w:rsidR="007B70C3" w:rsidRPr="000A0723" w:rsidRDefault="007B70C3" w:rsidP="007B70C3">
      <w:pPr>
        <w:pStyle w:val="Heading3"/>
        <w:rPr>
          <w:rFonts w:asciiTheme="minorHAnsi" w:hAnsiTheme="minorHAnsi" w:cstheme="minorHAnsi"/>
        </w:rPr>
      </w:pPr>
      <w:r w:rsidRPr="000A0723">
        <w:rPr>
          <w:rFonts w:asciiTheme="minorHAnsi" w:hAnsiTheme="minorHAnsi" w:cstheme="minorHAnsi"/>
        </w:rPr>
        <w:t>Formal Pathway</w:t>
      </w:r>
    </w:p>
    <w:p w14:paraId="429C0947"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 pupils following a formal curriculum, mutual respect is explored more explicitly through:</w:t>
      </w:r>
    </w:p>
    <w:p w14:paraId="771CC6D3" w14:textId="77777777" w:rsidR="007B70C3" w:rsidRPr="000A0723" w:rsidRDefault="007B70C3" w:rsidP="007B70C3">
      <w:pPr>
        <w:pStyle w:val="NormalWeb"/>
        <w:numPr>
          <w:ilvl w:val="0"/>
          <w:numId w:val="42"/>
        </w:numPr>
        <w:rPr>
          <w:rFonts w:asciiTheme="minorHAnsi" w:hAnsiTheme="minorHAnsi" w:cstheme="minorHAnsi"/>
        </w:rPr>
      </w:pPr>
      <w:r w:rsidRPr="000A0723">
        <w:rPr>
          <w:rFonts w:asciiTheme="minorHAnsi" w:hAnsiTheme="minorHAnsi" w:cstheme="minorHAnsi"/>
        </w:rPr>
        <w:t>Discussions about equality and diversity</w:t>
      </w:r>
    </w:p>
    <w:p w14:paraId="26048B48" w14:textId="77777777" w:rsidR="007B70C3" w:rsidRPr="000A0723" w:rsidRDefault="007B70C3" w:rsidP="007B70C3">
      <w:pPr>
        <w:pStyle w:val="NormalWeb"/>
        <w:numPr>
          <w:ilvl w:val="0"/>
          <w:numId w:val="42"/>
        </w:numPr>
        <w:rPr>
          <w:rFonts w:asciiTheme="minorHAnsi" w:hAnsiTheme="minorHAnsi" w:cstheme="minorHAnsi"/>
        </w:rPr>
      </w:pPr>
      <w:r w:rsidRPr="000A0723">
        <w:rPr>
          <w:rFonts w:asciiTheme="minorHAnsi" w:hAnsiTheme="minorHAnsi" w:cstheme="minorHAnsi"/>
        </w:rPr>
        <w:t>Understanding protected characteristics</w:t>
      </w:r>
    </w:p>
    <w:p w14:paraId="17602219" w14:textId="77777777" w:rsidR="007B70C3" w:rsidRPr="000A0723" w:rsidRDefault="007B70C3" w:rsidP="007B70C3">
      <w:pPr>
        <w:pStyle w:val="NormalWeb"/>
        <w:numPr>
          <w:ilvl w:val="0"/>
          <w:numId w:val="42"/>
        </w:numPr>
        <w:rPr>
          <w:rFonts w:asciiTheme="minorHAnsi" w:hAnsiTheme="minorHAnsi" w:cstheme="minorHAnsi"/>
        </w:rPr>
      </w:pPr>
      <w:r w:rsidRPr="000A0723">
        <w:rPr>
          <w:rFonts w:asciiTheme="minorHAnsi" w:hAnsiTheme="minorHAnsi" w:cstheme="minorHAnsi"/>
        </w:rPr>
        <w:t>Challenging stereotypes in an age-appropriate way</w:t>
      </w:r>
    </w:p>
    <w:p w14:paraId="5E08E3DC" w14:textId="77777777" w:rsidR="007B70C3" w:rsidRPr="000A0723" w:rsidRDefault="007B70C3" w:rsidP="007B70C3">
      <w:pPr>
        <w:pStyle w:val="NormalWeb"/>
        <w:numPr>
          <w:ilvl w:val="0"/>
          <w:numId w:val="42"/>
        </w:numPr>
        <w:rPr>
          <w:rFonts w:asciiTheme="minorHAnsi" w:hAnsiTheme="minorHAnsi" w:cstheme="minorHAnsi"/>
        </w:rPr>
      </w:pPr>
      <w:r w:rsidRPr="000A0723">
        <w:rPr>
          <w:rFonts w:asciiTheme="minorHAnsi" w:hAnsiTheme="minorHAnsi" w:cstheme="minorHAnsi"/>
        </w:rPr>
        <w:t>Exploring respectful relationships</w:t>
      </w:r>
    </w:p>
    <w:p w14:paraId="161A5367" w14:textId="77777777" w:rsidR="007B70C3" w:rsidRPr="000A0723" w:rsidRDefault="007B70C3" w:rsidP="007B70C3">
      <w:pPr>
        <w:pStyle w:val="NormalWeb"/>
        <w:numPr>
          <w:ilvl w:val="0"/>
          <w:numId w:val="42"/>
        </w:numPr>
        <w:rPr>
          <w:rFonts w:asciiTheme="minorHAnsi" w:hAnsiTheme="minorHAnsi" w:cstheme="minorHAnsi"/>
        </w:rPr>
      </w:pPr>
      <w:r w:rsidRPr="000A0723">
        <w:rPr>
          <w:rFonts w:asciiTheme="minorHAnsi" w:hAnsiTheme="minorHAnsi" w:cstheme="minorHAnsi"/>
        </w:rPr>
        <w:lastRenderedPageBreak/>
        <w:t>Learning about consent and personal boundaries</w:t>
      </w:r>
    </w:p>
    <w:p w14:paraId="0AFE6027"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Formal learners are encouraged to reflect on how respect underpins community life, employment, friendship and citizenship.</w:t>
      </w:r>
    </w:p>
    <w:p w14:paraId="4C9E3B96"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Across all pathways, respect is not abstract. It is tangible, modelled and rehearsed daily. Through therapeutic input, personal care, structured routines and restorative conversations, pupils experience respect in action.</w:t>
      </w:r>
    </w:p>
    <w:p w14:paraId="6D60C7AD"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At James Rennie School, mutual respect means every pupil is treated with dignity, every voice is valued, and every individual understands that they both deserve care and have a responsibility to offer it.</w:t>
      </w:r>
    </w:p>
    <w:p w14:paraId="34D91E0D" w14:textId="77777777" w:rsidR="007B70C3" w:rsidRPr="000A0723" w:rsidRDefault="007B70C3" w:rsidP="007B70C3">
      <w:pPr>
        <w:pStyle w:val="NormalWeb"/>
        <w:rPr>
          <w:rFonts w:asciiTheme="minorHAnsi" w:hAnsiTheme="minorHAnsi" w:cstheme="minorHAnsi"/>
        </w:rPr>
      </w:pPr>
      <w:r w:rsidRPr="000A0723">
        <w:rPr>
          <w:rFonts w:asciiTheme="minorHAnsi" w:hAnsiTheme="minorHAnsi" w:cstheme="minorHAnsi"/>
        </w:rPr>
        <w:t xml:space="preserve">Through this shared understanding — that </w:t>
      </w:r>
      <w:r w:rsidRPr="000A0723">
        <w:rPr>
          <w:rStyle w:val="Strong"/>
          <w:rFonts w:asciiTheme="minorHAnsi" w:hAnsiTheme="minorHAnsi" w:cstheme="minorHAnsi"/>
        </w:rPr>
        <w:t>we look after each other</w:t>
      </w:r>
      <w:r w:rsidRPr="000A0723">
        <w:rPr>
          <w:rFonts w:asciiTheme="minorHAnsi" w:hAnsiTheme="minorHAnsi" w:cstheme="minorHAnsi"/>
        </w:rPr>
        <w:t xml:space="preserve"> — respect becomes a lived experience that prepares pupils for life beyond school.</w:t>
      </w:r>
    </w:p>
    <w:p w14:paraId="3E967C34" w14:textId="77777777" w:rsidR="007B70C3" w:rsidRPr="000A0723" w:rsidRDefault="007B70C3" w:rsidP="00580802">
      <w:pPr>
        <w:pStyle w:val="Heading2"/>
        <w:rPr>
          <w:rFonts w:asciiTheme="minorHAnsi" w:hAnsiTheme="minorHAnsi" w:cstheme="minorHAnsi"/>
        </w:rPr>
      </w:pPr>
    </w:p>
    <w:p w14:paraId="3F529FC1" w14:textId="77777777" w:rsidR="003B7EE3" w:rsidRPr="000A0723" w:rsidRDefault="00580802" w:rsidP="00580802">
      <w:pPr>
        <w:pStyle w:val="Heading2"/>
        <w:rPr>
          <w:rFonts w:asciiTheme="minorHAnsi" w:hAnsiTheme="minorHAnsi" w:cstheme="minorHAnsi"/>
        </w:rPr>
      </w:pPr>
      <w:bookmarkStart w:id="8" w:name="_Toc222905849"/>
      <w:r w:rsidRPr="000A0723">
        <w:rPr>
          <w:rFonts w:asciiTheme="minorHAnsi" w:hAnsiTheme="minorHAnsi" w:cstheme="minorHAnsi"/>
        </w:rPr>
        <w:t>1.5</w:t>
      </w:r>
      <w:r w:rsidRPr="000A0723">
        <w:rPr>
          <w:rFonts w:asciiTheme="minorHAnsi" w:hAnsiTheme="minorHAnsi" w:cstheme="minorHAnsi"/>
          <w:sz w:val="44"/>
        </w:rPr>
        <w:t xml:space="preserve"> </w:t>
      </w:r>
      <w:r w:rsidRPr="000A0723">
        <w:rPr>
          <w:rFonts w:asciiTheme="minorHAnsi" w:hAnsiTheme="minorHAnsi" w:cstheme="minorHAnsi"/>
        </w:rPr>
        <w:t xml:space="preserve">Tolerance of difference </w:t>
      </w:r>
      <w:r w:rsidR="003B7EE3" w:rsidRPr="000A0723">
        <w:rPr>
          <w:rFonts w:asciiTheme="minorHAnsi" w:hAnsiTheme="minorHAnsi" w:cstheme="minorHAnsi"/>
        </w:rPr>
        <w:t>–</w:t>
      </w:r>
      <w:r w:rsidR="007B70C3" w:rsidRPr="000A0723">
        <w:rPr>
          <w:rFonts w:asciiTheme="minorHAnsi" w:hAnsiTheme="minorHAnsi" w:cstheme="minorHAnsi"/>
        </w:rPr>
        <w:t xml:space="preserve"> </w:t>
      </w:r>
      <w:r w:rsidR="003B7EE3" w:rsidRPr="000A0723">
        <w:rPr>
          <w:rFonts w:asciiTheme="minorHAnsi" w:hAnsiTheme="minorHAnsi" w:cstheme="minorHAnsi"/>
        </w:rPr>
        <w:t>Celebrating and Valuing Diversity, Inclusion and belonging</w:t>
      </w:r>
      <w:bookmarkEnd w:id="8"/>
    </w:p>
    <w:p w14:paraId="4491B525" w14:textId="731D1F9C" w:rsidR="00580802" w:rsidRPr="000A0723" w:rsidRDefault="003B7EE3" w:rsidP="00580802">
      <w:pPr>
        <w:pStyle w:val="Heading2"/>
        <w:rPr>
          <w:rFonts w:asciiTheme="minorHAnsi" w:hAnsiTheme="minorHAnsi" w:cstheme="minorHAnsi"/>
        </w:rPr>
      </w:pPr>
      <w:r w:rsidRPr="000A0723">
        <w:rPr>
          <w:rFonts w:asciiTheme="minorHAnsi" w:hAnsiTheme="minorHAnsi" w:cstheme="minorHAnsi"/>
        </w:rPr>
        <w:t xml:space="preserve"> </w:t>
      </w:r>
    </w:p>
    <w:p w14:paraId="0E62E749" w14:textId="5F31B936"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The pupils at James Rennie School span six key stages and present with a wide range of complex medical and learning needs. The school serves pupils and families from Carlisle and surrounding areas, including those placed by different local authorities. Our staff team also bring diverse experiences, backgrounds and perspectives to our community.</w:t>
      </w:r>
    </w:p>
    <w:p w14:paraId="034F81E3"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Regardless of where you were born, your accent, skin colour, faith, gender identity, sexual orientation, disability, or family background — you are welcome at James Rennie School.</w:t>
      </w:r>
    </w:p>
    <w:p w14:paraId="1C3694F1"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As part of Eden Academy Trust, we actively embrace diversity. We believe that a diverse school community strengthens learning, enriches experiences, and helps every young person thrive. Across the Trust, there is a shared commitment to creating a culture where all individuals are respected, represented and supported. We challenge discrimination, recognise and celebrate difference, and promote equity and opportunity in everything we do.</w:t>
      </w:r>
    </w:p>
    <w:p w14:paraId="74FCB339"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At James Rennie School, this commitment is visible in our curriculum, our staffing, our policies and our daily interactions. We strive to practise cultural humility, anti-racism and equitable approaches that meet the needs of all our pupils.</w:t>
      </w:r>
    </w:p>
    <w:p w14:paraId="1D74821A"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Tolerance of difference is therefore not simply taught — it is modelled.</w:t>
      </w:r>
    </w:p>
    <w:p w14:paraId="19AFE49B"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James Rennie School enhances pupil understanding of difference through assemblies, the taught curriculum, and the celebration of festivals and key events that are significant to different communities. Examples include Black History Month, Eid, Diwali and Christmas. The topic curriculum offers flexibility, allowing beliefs, traditions and customs to be explored in developmentally appropriate and meaningful ways.</w:t>
      </w:r>
    </w:p>
    <w:p w14:paraId="0BE1DAE4" w14:textId="77777777" w:rsidR="003B7EE3" w:rsidRPr="000A0723" w:rsidRDefault="003B7EE3" w:rsidP="003B7EE3">
      <w:pPr>
        <w:pStyle w:val="Heading3"/>
        <w:rPr>
          <w:rFonts w:asciiTheme="minorHAnsi" w:hAnsiTheme="minorHAnsi" w:cstheme="minorHAnsi"/>
        </w:rPr>
      </w:pPr>
      <w:r w:rsidRPr="000A0723">
        <w:rPr>
          <w:rFonts w:asciiTheme="minorHAnsi" w:hAnsiTheme="minorHAnsi" w:cstheme="minorHAnsi"/>
        </w:rPr>
        <w:lastRenderedPageBreak/>
        <w:t>Pre-formal Pathway</w:t>
      </w:r>
    </w:p>
    <w:p w14:paraId="7297025D"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For pupils working within a pre-formal curriculum, tolerance begins with experience:</w:t>
      </w:r>
    </w:p>
    <w:p w14:paraId="2642AA10" w14:textId="77777777" w:rsidR="003B7EE3" w:rsidRPr="000A0723" w:rsidRDefault="003B7EE3" w:rsidP="003B7EE3">
      <w:pPr>
        <w:pStyle w:val="NormalWeb"/>
        <w:numPr>
          <w:ilvl w:val="0"/>
          <w:numId w:val="43"/>
        </w:numPr>
        <w:rPr>
          <w:rFonts w:asciiTheme="minorHAnsi" w:hAnsiTheme="minorHAnsi" w:cstheme="minorHAnsi"/>
        </w:rPr>
      </w:pPr>
      <w:r w:rsidRPr="000A0723">
        <w:rPr>
          <w:rFonts w:asciiTheme="minorHAnsi" w:hAnsiTheme="minorHAnsi" w:cstheme="minorHAnsi"/>
        </w:rPr>
        <w:t>Sensory stories linked to cultural celebrations</w:t>
      </w:r>
    </w:p>
    <w:p w14:paraId="66830073" w14:textId="77777777" w:rsidR="003B7EE3" w:rsidRPr="000A0723" w:rsidRDefault="003B7EE3" w:rsidP="003B7EE3">
      <w:pPr>
        <w:pStyle w:val="NormalWeb"/>
        <w:numPr>
          <w:ilvl w:val="0"/>
          <w:numId w:val="43"/>
        </w:numPr>
        <w:rPr>
          <w:rFonts w:asciiTheme="minorHAnsi" w:hAnsiTheme="minorHAnsi" w:cstheme="minorHAnsi"/>
        </w:rPr>
      </w:pPr>
      <w:r w:rsidRPr="000A0723">
        <w:rPr>
          <w:rFonts w:asciiTheme="minorHAnsi" w:hAnsiTheme="minorHAnsi" w:cstheme="minorHAnsi"/>
        </w:rPr>
        <w:t>Music, food, clothing and artefacts from different traditions</w:t>
      </w:r>
    </w:p>
    <w:p w14:paraId="4AB53769" w14:textId="77777777" w:rsidR="003B7EE3" w:rsidRPr="000A0723" w:rsidRDefault="003B7EE3" w:rsidP="003B7EE3">
      <w:pPr>
        <w:pStyle w:val="NormalWeb"/>
        <w:numPr>
          <w:ilvl w:val="0"/>
          <w:numId w:val="43"/>
        </w:numPr>
        <w:rPr>
          <w:rFonts w:asciiTheme="minorHAnsi" w:hAnsiTheme="minorHAnsi" w:cstheme="minorHAnsi"/>
        </w:rPr>
      </w:pPr>
      <w:r w:rsidRPr="000A0723">
        <w:rPr>
          <w:rFonts w:asciiTheme="minorHAnsi" w:hAnsiTheme="minorHAnsi" w:cstheme="minorHAnsi"/>
        </w:rPr>
        <w:t>Encountering difference through structured and supported exploration</w:t>
      </w:r>
    </w:p>
    <w:p w14:paraId="251B85BF"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Through these experiences, pupils begin to develop familiarity and comfort with diversity.</w:t>
      </w:r>
    </w:p>
    <w:p w14:paraId="2BE6B89F" w14:textId="77777777" w:rsidR="003B7EE3" w:rsidRPr="000A0723" w:rsidRDefault="003B7EE3" w:rsidP="003B7EE3">
      <w:pPr>
        <w:pStyle w:val="Heading3"/>
        <w:rPr>
          <w:rFonts w:asciiTheme="minorHAnsi" w:hAnsiTheme="minorHAnsi" w:cstheme="minorHAnsi"/>
        </w:rPr>
      </w:pPr>
      <w:r w:rsidRPr="000A0723">
        <w:rPr>
          <w:rFonts w:asciiTheme="minorHAnsi" w:hAnsiTheme="minorHAnsi" w:cstheme="minorHAnsi"/>
        </w:rPr>
        <w:t>Semi-formal Pathway</w:t>
      </w:r>
    </w:p>
    <w:p w14:paraId="4D456322"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As pupils develop, they are supported to:</w:t>
      </w:r>
    </w:p>
    <w:p w14:paraId="79F8F21B" w14:textId="77777777" w:rsidR="003B7EE3" w:rsidRPr="000A0723" w:rsidRDefault="003B7EE3" w:rsidP="003B7EE3">
      <w:pPr>
        <w:pStyle w:val="NormalWeb"/>
        <w:numPr>
          <w:ilvl w:val="0"/>
          <w:numId w:val="44"/>
        </w:numPr>
        <w:rPr>
          <w:rFonts w:asciiTheme="minorHAnsi" w:hAnsiTheme="minorHAnsi" w:cstheme="minorHAnsi"/>
        </w:rPr>
      </w:pPr>
      <w:r w:rsidRPr="000A0723">
        <w:rPr>
          <w:rFonts w:asciiTheme="minorHAnsi" w:hAnsiTheme="minorHAnsi" w:cstheme="minorHAnsi"/>
        </w:rPr>
        <w:t>Recognise similarities and differences</w:t>
      </w:r>
    </w:p>
    <w:p w14:paraId="5E6CDF15" w14:textId="77777777" w:rsidR="003B7EE3" w:rsidRPr="000A0723" w:rsidRDefault="003B7EE3" w:rsidP="003B7EE3">
      <w:pPr>
        <w:pStyle w:val="NormalWeb"/>
        <w:numPr>
          <w:ilvl w:val="0"/>
          <w:numId w:val="44"/>
        </w:numPr>
        <w:rPr>
          <w:rFonts w:asciiTheme="minorHAnsi" w:hAnsiTheme="minorHAnsi" w:cstheme="minorHAnsi"/>
        </w:rPr>
      </w:pPr>
      <w:r w:rsidRPr="000A0723">
        <w:rPr>
          <w:rFonts w:asciiTheme="minorHAnsi" w:hAnsiTheme="minorHAnsi" w:cstheme="minorHAnsi"/>
        </w:rPr>
        <w:t>Learn respectful language</w:t>
      </w:r>
    </w:p>
    <w:p w14:paraId="11B70A6A" w14:textId="77777777" w:rsidR="003B7EE3" w:rsidRPr="000A0723" w:rsidRDefault="003B7EE3" w:rsidP="003B7EE3">
      <w:pPr>
        <w:pStyle w:val="NormalWeb"/>
        <w:numPr>
          <w:ilvl w:val="0"/>
          <w:numId w:val="44"/>
        </w:numPr>
        <w:rPr>
          <w:rFonts w:asciiTheme="minorHAnsi" w:hAnsiTheme="minorHAnsi" w:cstheme="minorHAnsi"/>
        </w:rPr>
      </w:pPr>
      <w:r w:rsidRPr="000A0723">
        <w:rPr>
          <w:rFonts w:asciiTheme="minorHAnsi" w:hAnsiTheme="minorHAnsi" w:cstheme="minorHAnsi"/>
        </w:rPr>
        <w:t>Explore celebrations and traditions</w:t>
      </w:r>
    </w:p>
    <w:p w14:paraId="3617398F" w14:textId="77777777" w:rsidR="003B7EE3" w:rsidRPr="000A0723" w:rsidRDefault="003B7EE3" w:rsidP="003B7EE3">
      <w:pPr>
        <w:pStyle w:val="NormalWeb"/>
        <w:numPr>
          <w:ilvl w:val="0"/>
          <w:numId w:val="44"/>
        </w:numPr>
        <w:rPr>
          <w:rFonts w:asciiTheme="minorHAnsi" w:hAnsiTheme="minorHAnsi" w:cstheme="minorHAnsi"/>
        </w:rPr>
      </w:pPr>
      <w:r w:rsidRPr="000A0723">
        <w:rPr>
          <w:rFonts w:asciiTheme="minorHAnsi" w:hAnsiTheme="minorHAnsi" w:cstheme="minorHAnsi"/>
        </w:rPr>
        <w:t>Engage in shared experiences that promote belonging</w:t>
      </w:r>
    </w:p>
    <w:p w14:paraId="3407ED81"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Pupils begin to understand that difference is positive and enriching.</w:t>
      </w:r>
    </w:p>
    <w:p w14:paraId="2F2F3D70" w14:textId="77777777" w:rsidR="003B7EE3" w:rsidRPr="000A0723" w:rsidRDefault="003B7EE3" w:rsidP="003B7EE3">
      <w:pPr>
        <w:pStyle w:val="Heading3"/>
        <w:rPr>
          <w:rFonts w:asciiTheme="minorHAnsi" w:hAnsiTheme="minorHAnsi" w:cstheme="minorHAnsi"/>
        </w:rPr>
      </w:pPr>
      <w:r w:rsidRPr="000A0723">
        <w:rPr>
          <w:rFonts w:asciiTheme="minorHAnsi" w:hAnsiTheme="minorHAnsi" w:cstheme="minorHAnsi"/>
        </w:rPr>
        <w:t>Formal Pathway</w:t>
      </w:r>
    </w:p>
    <w:p w14:paraId="4254C7C8"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For pupils following a formal curriculum, tolerance is explored more explicitly through:</w:t>
      </w:r>
    </w:p>
    <w:p w14:paraId="4981122E" w14:textId="77777777" w:rsidR="003B7EE3" w:rsidRPr="000A0723" w:rsidRDefault="003B7EE3" w:rsidP="003B7EE3">
      <w:pPr>
        <w:pStyle w:val="NormalWeb"/>
        <w:numPr>
          <w:ilvl w:val="0"/>
          <w:numId w:val="45"/>
        </w:numPr>
        <w:rPr>
          <w:rFonts w:asciiTheme="minorHAnsi" w:hAnsiTheme="minorHAnsi" w:cstheme="minorHAnsi"/>
        </w:rPr>
      </w:pPr>
      <w:r w:rsidRPr="000A0723">
        <w:rPr>
          <w:rFonts w:asciiTheme="minorHAnsi" w:hAnsiTheme="minorHAnsi" w:cstheme="minorHAnsi"/>
        </w:rPr>
        <w:t>Discussion of equality and protected characteristics</w:t>
      </w:r>
    </w:p>
    <w:p w14:paraId="77A35655" w14:textId="77777777" w:rsidR="003B7EE3" w:rsidRPr="000A0723" w:rsidRDefault="003B7EE3" w:rsidP="003B7EE3">
      <w:pPr>
        <w:pStyle w:val="NormalWeb"/>
        <w:numPr>
          <w:ilvl w:val="0"/>
          <w:numId w:val="45"/>
        </w:numPr>
        <w:rPr>
          <w:rFonts w:asciiTheme="minorHAnsi" w:hAnsiTheme="minorHAnsi" w:cstheme="minorHAnsi"/>
        </w:rPr>
      </w:pPr>
      <w:r w:rsidRPr="000A0723">
        <w:rPr>
          <w:rFonts w:asciiTheme="minorHAnsi" w:hAnsiTheme="minorHAnsi" w:cstheme="minorHAnsi"/>
        </w:rPr>
        <w:t>Exploring prejudice and discrimination in age-appropriate ways</w:t>
      </w:r>
    </w:p>
    <w:p w14:paraId="50340319" w14:textId="77777777" w:rsidR="003B7EE3" w:rsidRPr="000A0723" w:rsidRDefault="003B7EE3" w:rsidP="003B7EE3">
      <w:pPr>
        <w:pStyle w:val="NormalWeb"/>
        <w:numPr>
          <w:ilvl w:val="0"/>
          <w:numId w:val="45"/>
        </w:numPr>
        <w:rPr>
          <w:rFonts w:asciiTheme="minorHAnsi" w:hAnsiTheme="minorHAnsi" w:cstheme="minorHAnsi"/>
        </w:rPr>
      </w:pPr>
      <w:r w:rsidRPr="000A0723">
        <w:rPr>
          <w:rFonts w:asciiTheme="minorHAnsi" w:hAnsiTheme="minorHAnsi" w:cstheme="minorHAnsi"/>
        </w:rPr>
        <w:t>Understanding the importance of inclusion in British society</w:t>
      </w:r>
    </w:p>
    <w:p w14:paraId="7667B89C" w14:textId="77777777" w:rsidR="003B7EE3" w:rsidRPr="000A0723" w:rsidRDefault="003B7EE3" w:rsidP="003B7EE3">
      <w:pPr>
        <w:pStyle w:val="NormalWeb"/>
        <w:numPr>
          <w:ilvl w:val="0"/>
          <w:numId w:val="45"/>
        </w:numPr>
        <w:rPr>
          <w:rFonts w:asciiTheme="minorHAnsi" w:hAnsiTheme="minorHAnsi" w:cstheme="minorHAnsi"/>
        </w:rPr>
      </w:pPr>
      <w:r w:rsidRPr="000A0723">
        <w:rPr>
          <w:rFonts w:asciiTheme="minorHAnsi" w:hAnsiTheme="minorHAnsi" w:cstheme="minorHAnsi"/>
        </w:rPr>
        <w:t>Reflecting on fairness, representation and respect</w:t>
      </w:r>
    </w:p>
    <w:p w14:paraId="7231F12B" w14:textId="0503DAC8" w:rsidR="00580802" w:rsidRPr="000A0723" w:rsidRDefault="003B7EE3" w:rsidP="003B7EE3">
      <w:pPr>
        <w:pStyle w:val="NormalWeb"/>
        <w:rPr>
          <w:rFonts w:asciiTheme="minorHAnsi" w:hAnsiTheme="minorHAnsi" w:cstheme="minorHAnsi"/>
        </w:rPr>
      </w:pPr>
      <w:r w:rsidRPr="000A0723">
        <w:rPr>
          <w:rFonts w:asciiTheme="minorHAnsi" w:hAnsiTheme="minorHAnsi" w:cstheme="minorHAnsi"/>
        </w:rPr>
        <w:t>Formal learners are encouraged to think critically, ask questions and develop informed, respectful views.</w:t>
      </w:r>
    </w:p>
    <w:p w14:paraId="6980D8B2"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Pupils regularly visit the local community as part of their learning. These visits help to normalise difference and build confidence in engaging with the wider world. Importantly, they reinforce that our pupils have an equal and valid place and voice within their community.</w:t>
      </w:r>
    </w:p>
    <w:p w14:paraId="0F060F37"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Tolerance of difference at James Rennie School means celebrating individuality, promoting equity, and ensuring every young person feels a deep sense of belonging.</w:t>
      </w:r>
    </w:p>
    <w:p w14:paraId="76826FB1" w14:textId="77777777" w:rsidR="003B7EE3" w:rsidRPr="000A0723" w:rsidRDefault="003B7EE3" w:rsidP="003B7EE3">
      <w:pPr>
        <w:pStyle w:val="NormalWeb"/>
        <w:rPr>
          <w:rFonts w:asciiTheme="minorHAnsi" w:hAnsiTheme="minorHAnsi" w:cstheme="minorHAnsi"/>
        </w:rPr>
      </w:pPr>
      <w:r w:rsidRPr="000A0723">
        <w:rPr>
          <w:rFonts w:asciiTheme="minorHAnsi" w:hAnsiTheme="minorHAnsi" w:cstheme="minorHAnsi"/>
        </w:rPr>
        <w:t>Through Preparation for Life, pupils leave us ready to participate in a diverse society with curiosity, respect and confidence.</w:t>
      </w:r>
    </w:p>
    <w:p w14:paraId="26F2A6C5" w14:textId="7682D8DB" w:rsidR="00526CAE" w:rsidRPr="00580802" w:rsidRDefault="00526CAE" w:rsidP="00580802">
      <w:pPr>
        <w:ind w:right="238"/>
        <w:rPr>
          <w:rFonts w:ascii="Arial" w:eastAsia="MS Mincho" w:hAnsi="Arial" w:cs="Arial"/>
          <w:noProof/>
          <w:sz w:val="20"/>
          <w:szCs w:val="20"/>
          <w:lang w:val="en-US"/>
        </w:rPr>
      </w:pPr>
    </w:p>
    <w:p w14:paraId="6D072C0D" w14:textId="77777777" w:rsidR="00093922" w:rsidRDefault="00093922" w:rsidP="00580802">
      <w:pPr>
        <w:tabs>
          <w:tab w:val="left" w:pos="1912"/>
        </w:tabs>
        <w:ind w:right="238"/>
      </w:pPr>
    </w:p>
    <w:sectPr w:rsidR="00093922" w:rsidSect="00DE70A8">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52679" w14:textId="77777777" w:rsidR="000C315B" w:rsidRDefault="000C315B" w:rsidP="00DE70A8">
      <w:pPr>
        <w:spacing w:after="0" w:line="240" w:lineRule="auto"/>
      </w:pPr>
      <w:r>
        <w:separator/>
      </w:r>
    </w:p>
  </w:endnote>
  <w:endnote w:type="continuationSeparator" w:id="0">
    <w:p w14:paraId="2CC32281" w14:textId="77777777" w:rsidR="000C315B" w:rsidRDefault="000C315B" w:rsidP="00DE7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4744439"/>
      <w:docPartObj>
        <w:docPartGallery w:val="Page Numbers (Bottom of Page)"/>
        <w:docPartUnique/>
      </w:docPartObj>
    </w:sdtPr>
    <w:sdtEndPr>
      <w:rPr>
        <w:noProof/>
      </w:rPr>
    </w:sdtEndPr>
    <w:sdtContent>
      <w:p w14:paraId="66FD0C99" w14:textId="2669B204" w:rsidR="00580802" w:rsidRDefault="00580802">
        <w:pPr>
          <w:pStyle w:val="Footer"/>
          <w:jc w:val="right"/>
        </w:pPr>
        <w:r>
          <w:fldChar w:fldCharType="begin"/>
        </w:r>
        <w:r>
          <w:instrText xml:space="preserve"> PAGE   \* MERGEFORMAT </w:instrText>
        </w:r>
        <w:r>
          <w:fldChar w:fldCharType="separate"/>
        </w:r>
        <w:r w:rsidR="007273BC">
          <w:rPr>
            <w:noProof/>
          </w:rPr>
          <w:t>4</w:t>
        </w:r>
        <w:r>
          <w:rPr>
            <w:noProof/>
          </w:rPr>
          <w:fldChar w:fldCharType="end"/>
        </w:r>
      </w:p>
    </w:sdtContent>
  </w:sdt>
  <w:p w14:paraId="5F2420E7" w14:textId="77777777" w:rsidR="00580802" w:rsidRDefault="00580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128AF" w14:textId="77777777" w:rsidR="000C315B" w:rsidRDefault="000C315B" w:rsidP="00DE70A8">
      <w:pPr>
        <w:spacing w:after="0" w:line="240" w:lineRule="auto"/>
      </w:pPr>
      <w:r>
        <w:separator/>
      </w:r>
    </w:p>
  </w:footnote>
  <w:footnote w:type="continuationSeparator" w:id="0">
    <w:p w14:paraId="6507CC3B" w14:textId="77777777" w:rsidR="000C315B" w:rsidRDefault="000C315B" w:rsidP="00DE7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4B67F1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8.8pt;height:332.25pt" o:bullet="t">
        <v:imagedata r:id="rId1" o:title="TK_LOGO_POINTER_RGB_bullet_blue"/>
      </v:shape>
    </w:pict>
  </w:numPicBullet>
  <w:numPicBullet w:numPicBulletId="1">
    <w:pict>
      <v:shape id="_x0000_i1028" type="#_x0000_t75" style="width:36pt;height:29.85pt" o:bullet="t">
        <v:imagedata r:id="rId2" o:title="Tick"/>
      </v:shape>
    </w:pict>
  </w:numPicBullet>
  <w:numPicBullet w:numPicBulletId="2">
    <w:pict>
      <v:shape id="_x0000_i1029" type="#_x0000_t75" style="width:7.2pt;height:10.3pt" o:bullet="t">
        <v:imagedata r:id="rId3" o:title=""/>
      </v:shape>
    </w:pict>
  </w:numPicBullet>
  <w:abstractNum w:abstractNumId="0" w15:restartNumberingAfterBreak="0">
    <w:nsid w:val="00000001"/>
    <w:multiLevelType w:val="hybridMultilevel"/>
    <w:tmpl w:val="00000001"/>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2"/>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1AA7928"/>
    <w:multiLevelType w:val="multilevel"/>
    <w:tmpl w:val="880A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587A84"/>
    <w:multiLevelType w:val="multilevel"/>
    <w:tmpl w:val="DBFC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6C3622"/>
    <w:multiLevelType w:val="hybridMultilevel"/>
    <w:tmpl w:val="2BD4E6F4"/>
    <w:lvl w:ilvl="0" w:tplc="EE5AB562">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BD5099A"/>
    <w:multiLevelType w:val="multilevel"/>
    <w:tmpl w:val="1DA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F11DBB"/>
    <w:multiLevelType w:val="multilevel"/>
    <w:tmpl w:val="B1F0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B63F80"/>
    <w:multiLevelType w:val="multilevel"/>
    <w:tmpl w:val="96EC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946C1A"/>
    <w:multiLevelType w:val="multilevel"/>
    <w:tmpl w:val="D81C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977A88"/>
    <w:multiLevelType w:val="hybridMultilevel"/>
    <w:tmpl w:val="0F86DC4A"/>
    <w:lvl w:ilvl="0" w:tplc="C706B65C">
      <w:start w:val="1"/>
      <w:numFmt w:val="decimal"/>
      <w:pStyle w:val="NumList1"/>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31D7F10"/>
    <w:multiLevelType w:val="hybridMultilevel"/>
    <w:tmpl w:val="9EB0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B31CEC"/>
    <w:multiLevelType w:val="multilevel"/>
    <w:tmpl w:val="8500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962197"/>
    <w:multiLevelType w:val="hybridMultilevel"/>
    <w:tmpl w:val="C2D60C52"/>
    <w:lvl w:ilvl="0" w:tplc="E6A037AA">
      <w:start w:val="1"/>
      <w:numFmt w:val="bullet"/>
      <w:lvlText w:val="•"/>
      <w:lvlJc w:val="left"/>
      <w:pPr>
        <w:ind w:left="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EA93A2">
      <w:start w:val="1"/>
      <w:numFmt w:val="bullet"/>
      <w:lvlText w:val="o"/>
      <w:lvlJc w:val="left"/>
      <w:pPr>
        <w:ind w:left="1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2CD44A">
      <w:start w:val="1"/>
      <w:numFmt w:val="bullet"/>
      <w:lvlText w:val="▪"/>
      <w:lvlJc w:val="left"/>
      <w:pPr>
        <w:ind w:left="2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6E902C">
      <w:start w:val="1"/>
      <w:numFmt w:val="bullet"/>
      <w:lvlText w:val="•"/>
      <w:lvlJc w:val="left"/>
      <w:pPr>
        <w:ind w:left="2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FE2A2A">
      <w:start w:val="1"/>
      <w:numFmt w:val="bullet"/>
      <w:lvlText w:val="o"/>
      <w:lvlJc w:val="left"/>
      <w:pPr>
        <w:ind w:left="36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446C7E">
      <w:start w:val="1"/>
      <w:numFmt w:val="bullet"/>
      <w:lvlText w:val="▪"/>
      <w:lvlJc w:val="left"/>
      <w:pPr>
        <w:ind w:left="4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F2B0EE">
      <w:start w:val="1"/>
      <w:numFmt w:val="bullet"/>
      <w:lvlText w:val="•"/>
      <w:lvlJc w:val="left"/>
      <w:pPr>
        <w:ind w:left="5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76C65C">
      <w:start w:val="1"/>
      <w:numFmt w:val="bullet"/>
      <w:lvlText w:val="o"/>
      <w:lvlJc w:val="left"/>
      <w:pPr>
        <w:ind w:left="5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88C3C4">
      <w:start w:val="1"/>
      <w:numFmt w:val="bullet"/>
      <w:lvlText w:val="▪"/>
      <w:lvlJc w:val="left"/>
      <w:pPr>
        <w:ind w:left="6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803458A"/>
    <w:multiLevelType w:val="multilevel"/>
    <w:tmpl w:val="EF2C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345B45"/>
    <w:multiLevelType w:val="multilevel"/>
    <w:tmpl w:val="5E10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8D762B"/>
    <w:multiLevelType w:val="multilevel"/>
    <w:tmpl w:val="50DC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04166C"/>
    <w:multiLevelType w:val="hybridMultilevel"/>
    <w:tmpl w:val="9D0656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BEB5832"/>
    <w:multiLevelType w:val="multilevel"/>
    <w:tmpl w:val="9256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C822E3"/>
    <w:multiLevelType w:val="multilevel"/>
    <w:tmpl w:val="3F0E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D40E91"/>
    <w:multiLevelType w:val="hybridMultilevel"/>
    <w:tmpl w:val="E54E8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4254DA"/>
    <w:multiLevelType w:val="hybridMultilevel"/>
    <w:tmpl w:val="9558F892"/>
    <w:lvl w:ilvl="0" w:tplc="B440A328">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2" w15:restartNumberingAfterBreak="0">
    <w:nsid w:val="503D79DF"/>
    <w:multiLevelType w:val="multilevel"/>
    <w:tmpl w:val="5318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473823"/>
    <w:multiLevelType w:val="multilevel"/>
    <w:tmpl w:val="98D6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B23B55"/>
    <w:multiLevelType w:val="multilevel"/>
    <w:tmpl w:val="C752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B70EC7"/>
    <w:multiLevelType w:val="hybridMultilevel"/>
    <w:tmpl w:val="37DAFB4A"/>
    <w:lvl w:ilvl="0" w:tplc="007AB6B8">
      <w:start w:val="1"/>
      <w:numFmt w:val="bullet"/>
      <w:lvlText w:val="•"/>
      <w:lvlJc w:val="left"/>
      <w:pPr>
        <w:ind w:left="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945FDC">
      <w:start w:val="1"/>
      <w:numFmt w:val="bullet"/>
      <w:lvlText w:val="o"/>
      <w:lvlJc w:val="left"/>
      <w:pPr>
        <w:ind w:left="1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5CE48E">
      <w:start w:val="1"/>
      <w:numFmt w:val="bullet"/>
      <w:lvlText w:val="▪"/>
      <w:lvlJc w:val="left"/>
      <w:pPr>
        <w:ind w:left="2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C47684">
      <w:start w:val="1"/>
      <w:numFmt w:val="bullet"/>
      <w:lvlText w:val="•"/>
      <w:lvlJc w:val="left"/>
      <w:pPr>
        <w:ind w:left="29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4E1C56">
      <w:start w:val="1"/>
      <w:numFmt w:val="bullet"/>
      <w:lvlText w:val="o"/>
      <w:lvlJc w:val="left"/>
      <w:pPr>
        <w:ind w:left="36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928894">
      <w:start w:val="1"/>
      <w:numFmt w:val="bullet"/>
      <w:lvlText w:val="▪"/>
      <w:lvlJc w:val="left"/>
      <w:pPr>
        <w:ind w:left="43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E26A78">
      <w:start w:val="1"/>
      <w:numFmt w:val="bullet"/>
      <w:lvlText w:val="•"/>
      <w:lvlJc w:val="left"/>
      <w:pPr>
        <w:ind w:left="5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C6818A">
      <w:start w:val="1"/>
      <w:numFmt w:val="bullet"/>
      <w:lvlText w:val="o"/>
      <w:lvlJc w:val="left"/>
      <w:pPr>
        <w:ind w:left="57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AC4E58">
      <w:start w:val="1"/>
      <w:numFmt w:val="bullet"/>
      <w:lvlText w:val="▪"/>
      <w:lvlJc w:val="left"/>
      <w:pPr>
        <w:ind w:left="6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C7D6590"/>
    <w:multiLevelType w:val="multilevel"/>
    <w:tmpl w:val="2F80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2E4F68"/>
    <w:multiLevelType w:val="multilevel"/>
    <w:tmpl w:val="0BE4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20198F"/>
    <w:multiLevelType w:val="hybridMultilevel"/>
    <w:tmpl w:val="AF12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EE0386"/>
    <w:multiLevelType w:val="multilevel"/>
    <w:tmpl w:val="CF12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321D25"/>
    <w:multiLevelType w:val="multilevel"/>
    <w:tmpl w:val="8EB0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DE58D2"/>
    <w:multiLevelType w:val="multilevel"/>
    <w:tmpl w:val="59F0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F3D5A"/>
    <w:multiLevelType w:val="multilevel"/>
    <w:tmpl w:val="E3CC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3436B1"/>
    <w:multiLevelType w:val="hybridMultilevel"/>
    <w:tmpl w:val="8CDC65C6"/>
    <w:lvl w:ilvl="0" w:tplc="EE28088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4" w15:restartNumberingAfterBreak="0">
    <w:nsid w:val="7F0B122C"/>
    <w:multiLevelType w:val="multilevel"/>
    <w:tmpl w:val="C2FA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1"/>
  </w:num>
  <w:num w:numId="3">
    <w:abstractNumId w:val="43"/>
  </w:num>
  <w:num w:numId="4">
    <w:abstractNumId w:val="15"/>
  </w:num>
  <w:num w:numId="5">
    <w:abstractNumId w:val="31"/>
  </w:num>
  <w:num w:numId="6">
    <w:abstractNumId w:val="30"/>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38"/>
  </w:num>
  <w:num w:numId="21">
    <w:abstractNumId w:val="23"/>
  </w:num>
  <w:num w:numId="22">
    <w:abstractNumId w:val="35"/>
  </w:num>
  <w:num w:numId="23">
    <w:abstractNumId w:val="27"/>
  </w:num>
  <w:num w:numId="24">
    <w:abstractNumId w:val="40"/>
  </w:num>
  <w:num w:numId="25">
    <w:abstractNumId w:val="26"/>
  </w:num>
  <w:num w:numId="26">
    <w:abstractNumId w:val="18"/>
  </w:num>
  <w:num w:numId="27">
    <w:abstractNumId w:val="41"/>
  </w:num>
  <w:num w:numId="28">
    <w:abstractNumId w:val="14"/>
  </w:num>
  <w:num w:numId="29">
    <w:abstractNumId w:val="32"/>
  </w:num>
  <w:num w:numId="30">
    <w:abstractNumId w:val="19"/>
  </w:num>
  <w:num w:numId="31">
    <w:abstractNumId w:val="16"/>
  </w:num>
  <w:num w:numId="32">
    <w:abstractNumId w:val="33"/>
  </w:num>
  <w:num w:numId="33">
    <w:abstractNumId w:val="29"/>
  </w:num>
  <w:num w:numId="34">
    <w:abstractNumId w:val="17"/>
  </w:num>
  <w:num w:numId="35">
    <w:abstractNumId w:val="24"/>
  </w:num>
  <w:num w:numId="36">
    <w:abstractNumId w:val="34"/>
  </w:num>
  <w:num w:numId="37">
    <w:abstractNumId w:val="13"/>
  </w:num>
  <w:num w:numId="38">
    <w:abstractNumId w:val="25"/>
  </w:num>
  <w:num w:numId="39">
    <w:abstractNumId w:val="37"/>
  </w:num>
  <w:num w:numId="40">
    <w:abstractNumId w:val="22"/>
  </w:num>
  <w:num w:numId="41">
    <w:abstractNumId w:val="39"/>
  </w:num>
  <w:num w:numId="42">
    <w:abstractNumId w:val="42"/>
  </w:num>
  <w:num w:numId="43">
    <w:abstractNumId w:val="44"/>
  </w:num>
  <w:num w:numId="44">
    <w:abstractNumId w:val="28"/>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B1E"/>
    <w:rsid w:val="00007445"/>
    <w:rsid w:val="00041D04"/>
    <w:rsid w:val="00093922"/>
    <w:rsid w:val="000A0723"/>
    <w:rsid w:val="000C2246"/>
    <w:rsid w:val="000C315B"/>
    <w:rsid w:val="000F3A0A"/>
    <w:rsid w:val="0011293E"/>
    <w:rsid w:val="001A00CF"/>
    <w:rsid w:val="001B3BCE"/>
    <w:rsid w:val="00296701"/>
    <w:rsid w:val="00382D88"/>
    <w:rsid w:val="003B7EE3"/>
    <w:rsid w:val="00423869"/>
    <w:rsid w:val="004436EE"/>
    <w:rsid w:val="0046055E"/>
    <w:rsid w:val="00483E23"/>
    <w:rsid w:val="004D290B"/>
    <w:rsid w:val="00521682"/>
    <w:rsid w:val="00526CAE"/>
    <w:rsid w:val="00535895"/>
    <w:rsid w:val="00580802"/>
    <w:rsid w:val="005E57C1"/>
    <w:rsid w:val="00605967"/>
    <w:rsid w:val="00646C5E"/>
    <w:rsid w:val="006913A7"/>
    <w:rsid w:val="00726F09"/>
    <w:rsid w:val="007273BC"/>
    <w:rsid w:val="00745E6D"/>
    <w:rsid w:val="00764715"/>
    <w:rsid w:val="007B70C3"/>
    <w:rsid w:val="007D13C4"/>
    <w:rsid w:val="00823A14"/>
    <w:rsid w:val="008315F4"/>
    <w:rsid w:val="00863B08"/>
    <w:rsid w:val="008A50B3"/>
    <w:rsid w:val="008C3F97"/>
    <w:rsid w:val="008C4BA3"/>
    <w:rsid w:val="009821D1"/>
    <w:rsid w:val="009B7CC2"/>
    <w:rsid w:val="009D2B1E"/>
    <w:rsid w:val="00A178AA"/>
    <w:rsid w:val="00AA55D6"/>
    <w:rsid w:val="00AF06E4"/>
    <w:rsid w:val="00BC25EA"/>
    <w:rsid w:val="00D10E91"/>
    <w:rsid w:val="00D67079"/>
    <w:rsid w:val="00DB49AC"/>
    <w:rsid w:val="00DE5F48"/>
    <w:rsid w:val="00DE70A8"/>
    <w:rsid w:val="00DF5F4D"/>
    <w:rsid w:val="00E12264"/>
    <w:rsid w:val="00EC3F55"/>
    <w:rsid w:val="00EE676D"/>
    <w:rsid w:val="00F06D33"/>
    <w:rsid w:val="00F13984"/>
    <w:rsid w:val="28068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3D4C7E"/>
  <w15:chartTrackingRefBased/>
  <w15:docId w15:val="{1DDC3247-095D-4CD2-A496-E2B10479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F97"/>
    <w:pPr>
      <w:shd w:val="solid" w:color="BFBFBF" w:themeColor="background1" w:themeShade="BF" w:fill="D9D9D9" w:themeFill="background1" w:themeFillShade="D9"/>
      <w:spacing w:after="120" w:line="240" w:lineRule="auto"/>
      <w:jc w:val="both"/>
      <w:outlineLvl w:val="0"/>
    </w:pPr>
    <w:rPr>
      <w:b/>
      <w:sz w:val="32"/>
      <w:szCs w:val="24"/>
    </w:rPr>
  </w:style>
  <w:style w:type="paragraph" w:styleId="Heading2">
    <w:name w:val="heading 2"/>
    <w:basedOn w:val="Normal"/>
    <w:next w:val="Normal"/>
    <w:link w:val="Heading2Char"/>
    <w:uiPriority w:val="9"/>
    <w:unhideWhenUsed/>
    <w:qFormat/>
    <w:rsid w:val="00007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808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F97"/>
    <w:rPr>
      <w:b/>
      <w:sz w:val="32"/>
      <w:szCs w:val="24"/>
      <w:shd w:val="solid" w:color="BFBFBF" w:themeColor="background1" w:themeShade="BF" w:fill="D9D9D9" w:themeFill="background1" w:themeFillShade="D9"/>
    </w:rPr>
  </w:style>
  <w:style w:type="character" w:styleId="Hyperlink">
    <w:name w:val="Hyperlink"/>
    <w:basedOn w:val="DefaultParagraphFont"/>
    <w:uiPriority w:val="99"/>
    <w:unhideWhenUsed/>
    <w:rsid w:val="008C3F97"/>
    <w:rPr>
      <w:color w:val="0563C1" w:themeColor="hyperlink"/>
      <w:u w:val="single"/>
    </w:rPr>
  </w:style>
  <w:style w:type="paragraph" w:customStyle="1" w:styleId="NumList1">
    <w:name w:val="NumList1"/>
    <w:basedOn w:val="Normal"/>
    <w:link w:val="NumList1Char"/>
    <w:qFormat/>
    <w:rsid w:val="008C3F97"/>
    <w:pPr>
      <w:numPr>
        <w:numId w:val="1"/>
      </w:numPr>
      <w:spacing w:after="200" w:line="276" w:lineRule="auto"/>
      <w:contextualSpacing/>
      <w:jc w:val="both"/>
    </w:pPr>
    <w:rPr>
      <w:sz w:val="24"/>
    </w:rPr>
  </w:style>
  <w:style w:type="character" w:customStyle="1" w:styleId="NumList1Char">
    <w:name w:val="NumList1 Char"/>
    <w:basedOn w:val="DefaultParagraphFont"/>
    <w:link w:val="NumList1"/>
    <w:rsid w:val="008C3F97"/>
    <w:rPr>
      <w:sz w:val="24"/>
    </w:rPr>
  </w:style>
  <w:style w:type="character" w:styleId="FollowedHyperlink">
    <w:name w:val="FollowedHyperlink"/>
    <w:basedOn w:val="DefaultParagraphFont"/>
    <w:uiPriority w:val="99"/>
    <w:semiHidden/>
    <w:unhideWhenUsed/>
    <w:rsid w:val="008C3F97"/>
    <w:rPr>
      <w:color w:val="954F72" w:themeColor="followedHyperlink"/>
      <w:u w:val="single"/>
    </w:rPr>
  </w:style>
  <w:style w:type="paragraph" w:styleId="BodyText">
    <w:name w:val="Body Text"/>
    <w:basedOn w:val="Normal"/>
    <w:link w:val="BodyTextChar"/>
    <w:uiPriority w:val="1"/>
    <w:qFormat/>
    <w:rsid w:val="00F06D33"/>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F06D33"/>
    <w:rPr>
      <w:rFonts w:ascii="Calibri" w:eastAsia="Calibri" w:hAnsi="Calibri" w:cs="Calibri"/>
      <w:lang w:val="en-US"/>
    </w:rPr>
  </w:style>
  <w:style w:type="table" w:styleId="TableGrid">
    <w:name w:val="Table Grid"/>
    <w:basedOn w:val="TableNormal"/>
    <w:rsid w:val="00F06D3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C25EA"/>
  </w:style>
  <w:style w:type="character" w:customStyle="1" w:styleId="eop">
    <w:name w:val="eop"/>
    <w:basedOn w:val="DefaultParagraphFont"/>
    <w:rsid w:val="00BC25EA"/>
  </w:style>
  <w:style w:type="paragraph" w:styleId="ListParagraph">
    <w:name w:val="List Paragraph"/>
    <w:basedOn w:val="Normal"/>
    <w:uiPriority w:val="34"/>
    <w:qFormat/>
    <w:rsid w:val="00BC25EA"/>
    <w:pPr>
      <w:ind w:left="720"/>
      <w:contextualSpacing/>
    </w:pPr>
  </w:style>
  <w:style w:type="character" w:customStyle="1" w:styleId="Heading2Char">
    <w:name w:val="Heading 2 Char"/>
    <w:basedOn w:val="DefaultParagraphFont"/>
    <w:link w:val="Heading2"/>
    <w:uiPriority w:val="9"/>
    <w:rsid w:val="0000744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E7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0A8"/>
  </w:style>
  <w:style w:type="paragraph" w:styleId="Footer">
    <w:name w:val="footer"/>
    <w:basedOn w:val="Normal"/>
    <w:link w:val="FooterChar"/>
    <w:uiPriority w:val="99"/>
    <w:unhideWhenUsed/>
    <w:rsid w:val="00DE7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0A8"/>
  </w:style>
  <w:style w:type="paragraph" w:customStyle="1" w:styleId="4Bulletedcopyblue">
    <w:name w:val="4 Bulleted copy blue"/>
    <w:basedOn w:val="Normal"/>
    <w:qFormat/>
    <w:rsid w:val="00EE676D"/>
    <w:pPr>
      <w:numPr>
        <w:numId w:val="3"/>
      </w:numPr>
      <w:spacing w:after="120" w:line="240" w:lineRule="auto"/>
    </w:pPr>
    <w:rPr>
      <w:rFonts w:ascii="Arial" w:eastAsia="MS Mincho" w:hAnsi="Arial" w:cs="Arial"/>
      <w:sz w:val="20"/>
      <w:szCs w:val="20"/>
      <w:lang w:val="en-US"/>
    </w:rPr>
  </w:style>
  <w:style w:type="paragraph" w:styleId="TOCHeading">
    <w:name w:val="TOC Heading"/>
    <w:basedOn w:val="Heading1"/>
    <w:next w:val="Normal"/>
    <w:uiPriority w:val="39"/>
    <w:unhideWhenUsed/>
    <w:qFormat/>
    <w:rsid w:val="00EE676D"/>
    <w:pPr>
      <w:keepNext/>
      <w:keepLines/>
      <w:shd w:val="clear" w:color="auto" w:fill="auto"/>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rPr>
  </w:style>
  <w:style w:type="paragraph" w:styleId="TOC2">
    <w:name w:val="toc 2"/>
    <w:basedOn w:val="Normal"/>
    <w:next w:val="Normal"/>
    <w:autoRedefine/>
    <w:uiPriority w:val="39"/>
    <w:unhideWhenUsed/>
    <w:rsid w:val="00580802"/>
    <w:pPr>
      <w:tabs>
        <w:tab w:val="right" w:leader="dot" w:pos="9016"/>
      </w:tabs>
      <w:spacing w:after="100"/>
      <w:ind w:left="220"/>
    </w:pPr>
    <w:rPr>
      <w:rFonts w:cstheme="minorHAnsi"/>
      <w:noProof/>
      <w:sz w:val="24"/>
      <w:szCs w:val="24"/>
    </w:rPr>
  </w:style>
  <w:style w:type="paragraph" w:customStyle="1" w:styleId="6DOsbullet">
    <w:name w:val="6 DOs bullet"/>
    <w:basedOn w:val="Normal"/>
    <w:rsid w:val="00D10E91"/>
    <w:pPr>
      <w:spacing w:after="120" w:line="240" w:lineRule="auto"/>
      <w:ind w:left="360" w:right="284" w:hanging="360"/>
    </w:pPr>
    <w:rPr>
      <w:rFonts w:ascii="Arial" w:eastAsia="MS Mincho" w:hAnsi="Arial" w:cs="Arial"/>
      <w:b/>
      <w:sz w:val="24"/>
      <w:szCs w:val="20"/>
      <w:lang w:val="en-US"/>
    </w:rPr>
  </w:style>
  <w:style w:type="paragraph" w:customStyle="1" w:styleId="Subhead2">
    <w:name w:val="Subhead 2"/>
    <w:basedOn w:val="Normal"/>
    <w:next w:val="Normal"/>
    <w:link w:val="Subhead2Char"/>
    <w:qFormat/>
    <w:rsid w:val="00D10E91"/>
    <w:pPr>
      <w:spacing w:before="240" w:after="120" w:line="240" w:lineRule="auto"/>
    </w:pPr>
    <w:rPr>
      <w:rFonts w:ascii="Arial" w:eastAsia="MS Mincho" w:hAnsi="Arial" w:cs="Times New Roman"/>
      <w:b/>
      <w:color w:val="12263F"/>
      <w:sz w:val="24"/>
      <w:szCs w:val="24"/>
      <w:lang w:val="en-US"/>
    </w:rPr>
  </w:style>
  <w:style w:type="character" w:customStyle="1" w:styleId="Subhead2Char">
    <w:name w:val="Subhead 2 Char"/>
    <w:link w:val="Subhead2"/>
    <w:rsid w:val="00D10E91"/>
    <w:rPr>
      <w:rFonts w:ascii="Arial" w:eastAsia="MS Mincho" w:hAnsi="Arial" w:cs="Times New Roman"/>
      <w:b/>
      <w:color w:val="12263F"/>
      <w:sz w:val="24"/>
      <w:szCs w:val="24"/>
      <w:lang w:val="en-US"/>
    </w:rPr>
  </w:style>
  <w:style w:type="paragraph" w:styleId="TOC1">
    <w:name w:val="toc 1"/>
    <w:basedOn w:val="Normal"/>
    <w:next w:val="Normal"/>
    <w:autoRedefine/>
    <w:uiPriority w:val="39"/>
    <w:semiHidden/>
    <w:unhideWhenUsed/>
    <w:rsid w:val="00526CAE"/>
    <w:pPr>
      <w:spacing w:after="100"/>
    </w:pPr>
  </w:style>
  <w:style w:type="paragraph" w:customStyle="1" w:styleId="1bodycopy10pt">
    <w:name w:val="1 body copy 10pt"/>
    <w:basedOn w:val="Normal"/>
    <w:link w:val="1bodycopy10ptChar"/>
    <w:qFormat/>
    <w:rsid w:val="00526CAE"/>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526CAE"/>
    <w:rPr>
      <w:rFonts w:ascii="Arial" w:eastAsia="MS Mincho" w:hAnsi="Arial" w:cs="Times New Roman"/>
      <w:sz w:val="20"/>
      <w:szCs w:val="24"/>
      <w:lang w:val="en-US"/>
    </w:rPr>
  </w:style>
  <w:style w:type="paragraph" w:customStyle="1" w:styleId="3Policytitle">
    <w:name w:val="3 Policy title"/>
    <w:basedOn w:val="Normal"/>
    <w:qFormat/>
    <w:rsid w:val="00526CAE"/>
    <w:pPr>
      <w:spacing w:after="120" w:line="240" w:lineRule="auto"/>
    </w:pPr>
    <w:rPr>
      <w:rFonts w:ascii="Arial" w:eastAsia="MS Mincho" w:hAnsi="Arial" w:cs="Times New Roman"/>
      <w:b/>
      <w:sz w:val="72"/>
      <w:szCs w:val="24"/>
      <w:lang w:val="en-US"/>
    </w:rPr>
  </w:style>
  <w:style w:type="character" w:customStyle="1" w:styleId="markj2cje8v60">
    <w:name w:val="markj2cje8v60"/>
    <w:basedOn w:val="DefaultParagraphFont"/>
    <w:rsid w:val="004436EE"/>
  </w:style>
  <w:style w:type="character" w:customStyle="1" w:styleId="markl6gr9b88f">
    <w:name w:val="markl6gr9b88f"/>
    <w:basedOn w:val="DefaultParagraphFont"/>
    <w:rsid w:val="004436EE"/>
  </w:style>
  <w:style w:type="character" w:customStyle="1" w:styleId="markd3i69rw5l">
    <w:name w:val="markd3i69rw5l"/>
    <w:basedOn w:val="DefaultParagraphFont"/>
    <w:rsid w:val="004436EE"/>
  </w:style>
  <w:style w:type="character" w:customStyle="1" w:styleId="Heading3Char">
    <w:name w:val="Heading 3 Char"/>
    <w:basedOn w:val="DefaultParagraphFont"/>
    <w:link w:val="Heading3"/>
    <w:uiPriority w:val="9"/>
    <w:semiHidden/>
    <w:rsid w:val="0058080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726F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26F09"/>
    <w:rPr>
      <w:b/>
      <w:bCs/>
    </w:rPr>
  </w:style>
  <w:style w:type="character" w:styleId="Emphasis">
    <w:name w:val="Emphasis"/>
    <w:basedOn w:val="DefaultParagraphFont"/>
    <w:uiPriority w:val="20"/>
    <w:qFormat/>
    <w:rsid w:val="007B70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573835">
      <w:bodyDiv w:val="1"/>
      <w:marLeft w:val="0"/>
      <w:marRight w:val="0"/>
      <w:marTop w:val="0"/>
      <w:marBottom w:val="0"/>
      <w:divBdr>
        <w:top w:val="none" w:sz="0" w:space="0" w:color="auto"/>
        <w:left w:val="none" w:sz="0" w:space="0" w:color="auto"/>
        <w:bottom w:val="none" w:sz="0" w:space="0" w:color="auto"/>
        <w:right w:val="none" w:sz="0" w:space="0" w:color="auto"/>
      </w:divBdr>
      <w:divsChild>
        <w:div w:id="307244306">
          <w:marLeft w:val="0"/>
          <w:marRight w:val="0"/>
          <w:marTop w:val="0"/>
          <w:marBottom w:val="0"/>
          <w:divBdr>
            <w:top w:val="none" w:sz="0" w:space="0" w:color="auto"/>
            <w:left w:val="none" w:sz="0" w:space="0" w:color="auto"/>
            <w:bottom w:val="none" w:sz="0" w:space="0" w:color="auto"/>
            <w:right w:val="none" w:sz="0" w:space="0" w:color="auto"/>
          </w:divBdr>
        </w:div>
        <w:div w:id="286621068">
          <w:marLeft w:val="0"/>
          <w:marRight w:val="0"/>
          <w:marTop w:val="0"/>
          <w:marBottom w:val="0"/>
          <w:divBdr>
            <w:top w:val="none" w:sz="0" w:space="0" w:color="auto"/>
            <w:left w:val="none" w:sz="0" w:space="0" w:color="auto"/>
            <w:bottom w:val="none" w:sz="0" w:space="0" w:color="auto"/>
            <w:right w:val="none" w:sz="0" w:space="0" w:color="auto"/>
          </w:divBdr>
        </w:div>
        <w:div w:id="48769591">
          <w:marLeft w:val="0"/>
          <w:marRight w:val="0"/>
          <w:marTop w:val="0"/>
          <w:marBottom w:val="0"/>
          <w:divBdr>
            <w:top w:val="none" w:sz="0" w:space="0" w:color="auto"/>
            <w:left w:val="none" w:sz="0" w:space="0" w:color="auto"/>
            <w:bottom w:val="none" w:sz="0" w:space="0" w:color="auto"/>
            <w:right w:val="none" w:sz="0" w:space="0" w:color="auto"/>
          </w:divBdr>
        </w:div>
      </w:divsChild>
    </w:div>
    <w:div w:id="429856105">
      <w:bodyDiv w:val="1"/>
      <w:marLeft w:val="0"/>
      <w:marRight w:val="0"/>
      <w:marTop w:val="0"/>
      <w:marBottom w:val="0"/>
      <w:divBdr>
        <w:top w:val="none" w:sz="0" w:space="0" w:color="auto"/>
        <w:left w:val="none" w:sz="0" w:space="0" w:color="auto"/>
        <w:bottom w:val="none" w:sz="0" w:space="0" w:color="auto"/>
        <w:right w:val="none" w:sz="0" w:space="0" w:color="auto"/>
      </w:divBdr>
    </w:div>
    <w:div w:id="503251078">
      <w:bodyDiv w:val="1"/>
      <w:marLeft w:val="0"/>
      <w:marRight w:val="0"/>
      <w:marTop w:val="0"/>
      <w:marBottom w:val="0"/>
      <w:divBdr>
        <w:top w:val="none" w:sz="0" w:space="0" w:color="auto"/>
        <w:left w:val="none" w:sz="0" w:space="0" w:color="auto"/>
        <w:bottom w:val="none" w:sz="0" w:space="0" w:color="auto"/>
        <w:right w:val="none" w:sz="0" w:space="0" w:color="auto"/>
      </w:divBdr>
    </w:div>
    <w:div w:id="546064398">
      <w:bodyDiv w:val="1"/>
      <w:marLeft w:val="0"/>
      <w:marRight w:val="0"/>
      <w:marTop w:val="0"/>
      <w:marBottom w:val="0"/>
      <w:divBdr>
        <w:top w:val="none" w:sz="0" w:space="0" w:color="auto"/>
        <w:left w:val="none" w:sz="0" w:space="0" w:color="auto"/>
        <w:bottom w:val="none" w:sz="0" w:space="0" w:color="auto"/>
        <w:right w:val="none" w:sz="0" w:space="0" w:color="auto"/>
      </w:divBdr>
    </w:div>
    <w:div w:id="642975167">
      <w:bodyDiv w:val="1"/>
      <w:marLeft w:val="0"/>
      <w:marRight w:val="0"/>
      <w:marTop w:val="0"/>
      <w:marBottom w:val="0"/>
      <w:divBdr>
        <w:top w:val="none" w:sz="0" w:space="0" w:color="auto"/>
        <w:left w:val="none" w:sz="0" w:space="0" w:color="auto"/>
        <w:bottom w:val="none" w:sz="0" w:space="0" w:color="auto"/>
        <w:right w:val="none" w:sz="0" w:space="0" w:color="auto"/>
      </w:divBdr>
    </w:div>
    <w:div w:id="716392439">
      <w:bodyDiv w:val="1"/>
      <w:marLeft w:val="0"/>
      <w:marRight w:val="0"/>
      <w:marTop w:val="0"/>
      <w:marBottom w:val="0"/>
      <w:divBdr>
        <w:top w:val="none" w:sz="0" w:space="0" w:color="auto"/>
        <w:left w:val="none" w:sz="0" w:space="0" w:color="auto"/>
        <w:bottom w:val="none" w:sz="0" w:space="0" w:color="auto"/>
        <w:right w:val="none" w:sz="0" w:space="0" w:color="auto"/>
      </w:divBdr>
    </w:div>
    <w:div w:id="755369801">
      <w:bodyDiv w:val="1"/>
      <w:marLeft w:val="0"/>
      <w:marRight w:val="0"/>
      <w:marTop w:val="0"/>
      <w:marBottom w:val="0"/>
      <w:divBdr>
        <w:top w:val="none" w:sz="0" w:space="0" w:color="auto"/>
        <w:left w:val="none" w:sz="0" w:space="0" w:color="auto"/>
        <w:bottom w:val="none" w:sz="0" w:space="0" w:color="auto"/>
        <w:right w:val="none" w:sz="0" w:space="0" w:color="auto"/>
      </w:divBdr>
    </w:div>
    <w:div w:id="963268701">
      <w:bodyDiv w:val="1"/>
      <w:marLeft w:val="0"/>
      <w:marRight w:val="0"/>
      <w:marTop w:val="0"/>
      <w:marBottom w:val="0"/>
      <w:divBdr>
        <w:top w:val="none" w:sz="0" w:space="0" w:color="auto"/>
        <w:left w:val="none" w:sz="0" w:space="0" w:color="auto"/>
        <w:bottom w:val="none" w:sz="0" w:space="0" w:color="auto"/>
        <w:right w:val="none" w:sz="0" w:space="0" w:color="auto"/>
      </w:divBdr>
    </w:div>
    <w:div w:id="1004741902">
      <w:bodyDiv w:val="1"/>
      <w:marLeft w:val="0"/>
      <w:marRight w:val="0"/>
      <w:marTop w:val="0"/>
      <w:marBottom w:val="0"/>
      <w:divBdr>
        <w:top w:val="none" w:sz="0" w:space="0" w:color="auto"/>
        <w:left w:val="none" w:sz="0" w:space="0" w:color="auto"/>
        <w:bottom w:val="none" w:sz="0" w:space="0" w:color="auto"/>
        <w:right w:val="none" w:sz="0" w:space="0" w:color="auto"/>
      </w:divBdr>
    </w:div>
    <w:div w:id="1204950889">
      <w:bodyDiv w:val="1"/>
      <w:marLeft w:val="0"/>
      <w:marRight w:val="0"/>
      <w:marTop w:val="0"/>
      <w:marBottom w:val="0"/>
      <w:divBdr>
        <w:top w:val="none" w:sz="0" w:space="0" w:color="auto"/>
        <w:left w:val="none" w:sz="0" w:space="0" w:color="auto"/>
        <w:bottom w:val="none" w:sz="0" w:space="0" w:color="auto"/>
        <w:right w:val="none" w:sz="0" w:space="0" w:color="auto"/>
      </w:divBdr>
    </w:div>
    <w:div w:id="1298222574">
      <w:bodyDiv w:val="1"/>
      <w:marLeft w:val="0"/>
      <w:marRight w:val="0"/>
      <w:marTop w:val="0"/>
      <w:marBottom w:val="0"/>
      <w:divBdr>
        <w:top w:val="none" w:sz="0" w:space="0" w:color="auto"/>
        <w:left w:val="none" w:sz="0" w:space="0" w:color="auto"/>
        <w:bottom w:val="none" w:sz="0" w:space="0" w:color="auto"/>
        <w:right w:val="none" w:sz="0" w:space="0" w:color="auto"/>
      </w:divBdr>
    </w:div>
    <w:div w:id="1327245081">
      <w:bodyDiv w:val="1"/>
      <w:marLeft w:val="0"/>
      <w:marRight w:val="0"/>
      <w:marTop w:val="0"/>
      <w:marBottom w:val="0"/>
      <w:divBdr>
        <w:top w:val="none" w:sz="0" w:space="0" w:color="auto"/>
        <w:left w:val="none" w:sz="0" w:space="0" w:color="auto"/>
        <w:bottom w:val="none" w:sz="0" w:space="0" w:color="auto"/>
        <w:right w:val="none" w:sz="0" w:space="0" w:color="auto"/>
      </w:divBdr>
    </w:div>
    <w:div w:id="1429351435">
      <w:bodyDiv w:val="1"/>
      <w:marLeft w:val="0"/>
      <w:marRight w:val="0"/>
      <w:marTop w:val="0"/>
      <w:marBottom w:val="0"/>
      <w:divBdr>
        <w:top w:val="none" w:sz="0" w:space="0" w:color="auto"/>
        <w:left w:val="none" w:sz="0" w:space="0" w:color="auto"/>
        <w:bottom w:val="none" w:sz="0" w:space="0" w:color="auto"/>
        <w:right w:val="none" w:sz="0" w:space="0" w:color="auto"/>
      </w:divBdr>
    </w:div>
    <w:div w:id="1602303034">
      <w:bodyDiv w:val="1"/>
      <w:marLeft w:val="0"/>
      <w:marRight w:val="0"/>
      <w:marTop w:val="0"/>
      <w:marBottom w:val="0"/>
      <w:divBdr>
        <w:top w:val="none" w:sz="0" w:space="0" w:color="auto"/>
        <w:left w:val="none" w:sz="0" w:space="0" w:color="auto"/>
        <w:bottom w:val="none" w:sz="0" w:space="0" w:color="auto"/>
        <w:right w:val="none" w:sz="0" w:space="0" w:color="auto"/>
      </w:divBdr>
    </w:div>
    <w:div w:id="1705207703">
      <w:bodyDiv w:val="1"/>
      <w:marLeft w:val="0"/>
      <w:marRight w:val="0"/>
      <w:marTop w:val="0"/>
      <w:marBottom w:val="0"/>
      <w:divBdr>
        <w:top w:val="none" w:sz="0" w:space="0" w:color="auto"/>
        <w:left w:val="none" w:sz="0" w:space="0" w:color="auto"/>
        <w:bottom w:val="none" w:sz="0" w:space="0" w:color="auto"/>
        <w:right w:val="none" w:sz="0" w:space="0" w:color="auto"/>
      </w:divBdr>
    </w:div>
    <w:div w:id="1985811487">
      <w:bodyDiv w:val="1"/>
      <w:marLeft w:val="0"/>
      <w:marRight w:val="0"/>
      <w:marTop w:val="0"/>
      <w:marBottom w:val="0"/>
      <w:divBdr>
        <w:top w:val="none" w:sz="0" w:space="0" w:color="auto"/>
        <w:left w:val="none" w:sz="0" w:space="0" w:color="auto"/>
        <w:bottom w:val="none" w:sz="0" w:space="0" w:color="auto"/>
        <w:right w:val="none" w:sz="0" w:space="0" w:color="auto"/>
      </w:divBdr>
    </w:div>
    <w:div w:id="1994410001">
      <w:bodyDiv w:val="1"/>
      <w:marLeft w:val="0"/>
      <w:marRight w:val="0"/>
      <w:marTop w:val="0"/>
      <w:marBottom w:val="0"/>
      <w:divBdr>
        <w:top w:val="none" w:sz="0" w:space="0" w:color="auto"/>
        <w:left w:val="none" w:sz="0" w:space="0" w:color="auto"/>
        <w:bottom w:val="none" w:sz="0" w:space="0" w:color="auto"/>
        <w:right w:val="none" w:sz="0" w:space="0" w:color="auto"/>
      </w:divBdr>
    </w:div>
    <w:div w:id="212842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abde168fc049a91dd8b9f52df2fe6556">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90f08d85499ed8234586166db2394a3c"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69E99-FF9B-48B6-ACE1-8816B384D2C2}">
  <ds:schemaRefs>
    <ds:schemaRef ds:uri="http://schemas.microsoft.com/office/infopath/2007/PartnerControls"/>
    <ds:schemaRef ds:uri="http://purl.org/dc/elements/1.1/"/>
    <ds:schemaRef ds:uri="http://schemas.microsoft.com/office/2006/metadata/propertie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4949C61C-D0BC-4BA0-914D-58511207E079}">
  <ds:schemaRefs>
    <ds:schemaRef ds:uri="http://schemas.microsoft.com/sharepoint/v3/contenttype/forms"/>
  </ds:schemaRefs>
</ds:datastoreItem>
</file>

<file path=customXml/itemProps3.xml><?xml version="1.0" encoding="utf-8"?>
<ds:datastoreItem xmlns:ds="http://schemas.openxmlformats.org/officeDocument/2006/customXml" ds:itemID="{93A9E630-CD8F-430D-99C2-CAE1BAF48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183D3F-597C-41E8-B453-02D59D5A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2718</Words>
  <Characters>15499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Hexham Priory School</Company>
  <LinksUpToDate>false</LinksUpToDate>
  <CharactersWithSpaces>18181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Nixon</dc:creator>
  <cp:keywords/>
  <dc:description/>
  <cp:lastModifiedBy>Oliver Wilson</cp:lastModifiedBy>
  <cp:revision>2</cp:revision>
  <dcterms:created xsi:type="dcterms:W3CDTF">2026-02-25T10:43:00Z</dcterms:created>
  <dcterms:modified xsi:type="dcterms:W3CDTF">2026-02-25T10:43:00Z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