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03DF" w:rsidRPr="006600A1" w:rsidRDefault="002C03DF">
      <w:pPr>
        <w:rPr>
          <w:rFonts w:ascii="Calibri" w:hAnsi="Calibri"/>
          <w:b/>
          <w:color w:val="002060"/>
          <w:sz w:val="45"/>
          <w:szCs w:val="45"/>
        </w:rPr>
      </w:pPr>
      <w:bookmarkStart w:id="0" w:name="_GoBack"/>
      <w:bookmarkEnd w:id="0"/>
    </w:p>
    <w:p w:rsidR="00D56CBD" w:rsidRPr="006600A1" w:rsidRDefault="00A12A45" w:rsidP="00D56CBD">
      <w:pPr>
        <w:pStyle w:val="Title1"/>
        <w:rPr>
          <w:rFonts w:ascii="Calibri" w:hAnsi="Calibri"/>
          <w:color w:val="002060"/>
        </w:rPr>
      </w:pPr>
      <w:r w:rsidRPr="006600A1">
        <w:rPr>
          <w:rFonts w:ascii="Calibri" w:hAnsi="Calibri"/>
          <w:color w:val="002060"/>
        </w:rPr>
        <w:t>SEN policy and information report</w:t>
      </w:r>
    </w:p>
    <w:p w:rsidR="00D56CBD" w:rsidRPr="006600A1" w:rsidRDefault="00D56CBD" w:rsidP="00D56CBD">
      <w:pPr>
        <w:pStyle w:val="Title1"/>
        <w:rPr>
          <w:rFonts w:ascii="Calibri" w:hAnsi="Calibri"/>
          <w:noProof/>
          <w:color w:val="002060"/>
          <w:sz w:val="20"/>
          <w:szCs w:val="20"/>
        </w:rPr>
      </w:pPr>
    </w:p>
    <w:p w:rsidR="00D56CBD" w:rsidRPr="006600A1" w:rsidRDefault="00D56CBD" w:rsidP="00D56CBD">
      <w:pPr>
        <w:pStyle w:val="Title1"/>
        <w:rPr>
          <w:rFonts w:ascii="Calibri" w:hAnsi="Calibri"/>
          <w:noProof/>
          <w:color w:val="002060"/>
          <w:sz w:val="20"/>
          <w:szCs w:val="20"/>
        </w:rPr>
      </w:pPr>
    </w:p>
    <w:p w:rsidR="00D56CBD" w:rsidRPr="006600A1" w:rsidRDefault="00D56CBD" w:rsidP="00D56CBD">
      <w:pPr>
        <w:pStyle w:val="Title1"/>
        <w:rPr>
          <w:rFonts w:ascii="Calibri" w:hAnsi="Calibri"/>
          <w:noProof/>
          <w:color w:val="002060"/>
          <w:sz w:val="20"/>
          <w:szCs w:val="20"/>
        </w:rPr>
      </w:pPr>
    </w:p>
    <w:p w:rsidR="00DD6EFD" w:rsidRPr="006600A1" w:rsidRDefault="007E3484" w:rsidP="00D56CBD">
      <w:pPr>
        <w:pStyle w:val="Title1"/>
        <w:rPr>
          <w:rFonts w:ascii="Calibri" w:hAnsi="Calibri"/>
          <w:color w:val="002060"/>
          <w:sz w:val="44"/>
        </w:rPr>
      </w:pPr>
      <w:r w:rsidRPr="006600A1">
        <w:rPr>
          <w:rFonts w:ascii="Calibri" w:hAnsi="Calibri"/>
          <w:noProof/>
          <w:color w:val="002060"/>
          <w:sz w:val="20"/>
          <w:szCs w:val="20"/>
        </w:rPr>
        <w:drawing>
          <wp:inline distT="0" distB="0" distL="0" distR="0">
            <wp:extent cx="5685155" cy="12877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5155" cy="1287780"/>
                    </a:xfrm>
                    <a:prstGeom prst="rect">
                      <a:avLst/>
                    </a:prstGeom>
                    <a:noFill/>
                  </pic:spPr>
                </pic:pic>
              </a:graphicData>
            </a:graphic>
          </wp:inline>
        </w:drawing>
      </w:r>
    </w:p>
    <w:p w:rsidR="00ED4599" w:rsidRPr="006600A1" w:rsidRDefault="00ED4599" w:rsidP="00666271">
      <w:pPr>
        <w:pStyle w:val="Title1"/>
        <w:jc w:val="center"/>
        <w:rPr>
          <w:rFonts w:ascii="Calibri" w:hAnsi="Calibri"/>
          <w:color w:val="002060"/>
          <w:sz w:val="20"/>
          <w:szCs w:val="20"/>
        </w:rPr>
      </w:pPr>
    </w:p>
    <w:p w:rsidR="00D56CBD" w:rsidRPr="006600A1" w:rsidRDefault="00D56CBD" w:rsidP="00666271">
      <w:pPr>
        <w:pStyle w:val="Title1"/>
        <w:jc w:val="center"/>
        <w:rPr>
          <w:rFonts w:ascii="Calibri" w:hAnsi="Calibri"/>
          <w:color w:val="002060"/>
          <w:sz w:val="20"/>
          <w:szCs w:val="20"/>
        </w:rPr>
      </w:pPr>
    </w:p>
    <w:p w:rsidR="00D56CBD" w:rsidRPr="006600A1" w:rsidRDefault="00D56CBD" w:rsidP="00666271">
      <w:pPr>
        <w:pStyle w:val="Title1"/>
        <w:jc w:val="center"/>
        <w:rPr>
          <w:rFonts w:ascii="Calibri" w:hAnsi="Calibri"/>
          <w:color w:val="002060"/>
          <w:sz w:val="20"/>
          <w:szCs w:val="20"/>
        </w:rPr>
      </w:pPr>
    </w:p>
    <w:p w:rsidR="00D56CBD" w:rsidRPr="006600A1" w:rsidRDefault="00D56CBD" w:rsidP="00666271">
      <w:pPr>
        <w:pStyle w:val="Title1"/>
        <w:jc w:val="center"/>
        <w:rPr>
          <w:rFonts w:ascii="Calibri" w:hAnsi="Calibri"/>
          <w:color w:val="002060"/>
          <w:sz w:val="20"/>
          <w:szCs w:val="20"/>
        </w:rPr>
      </w:pPr>
    </w:p>
    <w:tbl>
      <w:tblPr>
        <w:tblW w:w="9866"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552"/>
        <w:gridCol w:w="3727"/>
        <w:gridCol w:w="3587"/>
      </w:tblGrid>
      <w:tr w:rsidR="00ED09DC" w:rsidRPr="006600A1" w:rsidTr="00ED09DC">
        <w:tc>
          <w:tcPr>
            <w:tcW w:w="2552" w:type="dxa"/>
            <w:shd w:val="clear" w:color="auto" w:fill="BFBFBF"/>
          </w:tcPr>
          <w:p w:rsidR="00DD6EFD" w:rsidRPr="006600A1" w:rsidRDefault="00DD6EFD" w:rsidP="0095732B">
            <w:pPr>
              <w:rPr>
                <w:rFonts w:ascii="Calibri" w:hAnsi="Calibri"/>
                <w:b/>
                <w:color w:val="002060"/>
                <w:sz w:val="28"/>
                <w:szCs w:val="28"/>
              </w:rPr>
            </w:pPr>
            <w:r w:rsidRPr="006600A1">
              <w:rPr>
                <w:rFonts w:ascii="Calibri" w:hAnsi="Calibri"/>
                <w:b/>
                <w:color w:val="002060"/>
                <w:sz w:val="28"/>
                <w:szCs w:val="28"/>
              </w:rPr>
              <w:t>Approved by:</w:t>
            </w:r>
          </w:p>
        </w:tc>
        <w:tc>
          <w:tcPr>
            <w:tcW w:w="3727" w:type="dxa"/>
            <w:shd w:val="clear" w:color="auto" w:fill="BFBFBF"/>
          </w:tcPr>
          <w:p w:rsidR="00DD6EFD" w:rsidRPr="006600A1" w:rsidRDefault="00D56CBD" w:rsidP="0095732B">
            <w:pPr>
              <w:rPr>
                <w:rFonts w:ascii="Calibri" w:hAnsi="Calibri"/>
                <w:color w:val="002060"/>
                <w:sz w:val="28"/>
                <w:szCs w:val="28"/>
              </w:rPr>
            </w:pPr>
            <w:r w:rsidRPr="006600A1">
              <w:rPr>
                <w:rFonts w:ascii="Calibri" w:hAnsi="Calibri"/>
                <w:color w:val="002060"/>
                <w:sz w:val="28"/>
                <w:szCs w:val="28"/>
              </w:rPr>
              <w:t>Kris Williams</w:t>
            </w:r>
          </w:p>
        </w:tc>
        <w:tc>
          <w:tcPr>
            <w:tcW w:w="3587" w:type="dxa"/>
            <w:shd w:val="clear" w:color="auto" w:fill="BFBFBF"/>
          </w:tcPr>
          <w:p w:rsidR="00DD6EFD" w:rsidRPr="006600A1" w:rsidRDefault="00DD6EFD" w:rsidP="00ED09DC">
            <w:pPr>
              <w:rPr>
                <w:rFonts w:ascii="Calibri" w:hAnsi="Calibri"/>
                <w:color w:val="002060"/>
                <w:sz w:val="28"/>
                <w:szCs w:val="28"/>
              </w:rPr>
            </w:pPr>
            <w:r w:rsidRPr="006600A1">
              <w:rPr>
                <w:rFonts w:ascii="Calibri" w:hAnsi="Calibri"/>
                <w:b/>
                <w:color w:val="002060"/>
                <w:sz w:val="28"/>
                <w:szCs w:val="28"/>
              </w:rPr>
              <w:t>Date:</w:t>
            </w:r>
            <w:r w:rsidR="00ED09DC" w:rsidRPr="006600A1">
              <w:rPr>
                <w:rFonts w:ascii="Calibri" w:hAnsi="Calibri"/>
                <w:color w:val="002060"/>
                <w:sz w:val="28"/>
                <w:szCs w:val="28"/>
              </w:rPr>
              <w:t xml:space="preserve"> October 202</w:t>
            </w:r>
            <w:r w:rsidR="00DE03A6">
              <w:rPr>
                <w:rFonts w:ascii="Calibri" w:hAnsi="Calibri"/>
                <w:color w:val="002060"/>
                <w:sz w:val="28"/>
                <w:szCs w:val="28"/>
              </w:rPr>
              <w:t>1</w:t>
            </w:r>
          </w:p>
        </w:tc>
      </w:tr>
      <w:tr w:rsidR="00ED09DC" w:rsidRPr="006600A1" w:rsidTr="00ED09DC">
        <w:tc>
          <w:tcPr>
            <w:tcW w:w="2552" w:type="dxa"/>
            <w:shd w:val="clear" w:color="auto" w:fill="BFBFBF"/>
          </w:tcPr>
          <w:p w:rsidR="00DD6EFD" w:rsidRPr="006600A1" w:rsidRDefault="00DD6EFD" w:rsidP="0095732B">
            <w:pPr>
              <w:rPr>
                <w:rFonts w:ascii="Calibri" w:hAnsi="Calibri"/>
                <w:b/>
                <w:color w:val="002060"/>
                <w:sz w:val="28"/>
                <w:szCs w:val="28"/>
              </w:rPr>
            </w:pPr>
            <w:r w:rsidRPr="006600A1">
              <w:rPr>
                <w:rFonts w:ascii="Calibri" w:hAnsi="Calibri"/>
                <w:b/>
                <w:color w:val="002060"/>
                <w:sz w:val="28"/>
                <w:szCs w:val="28"/>
              </w:rPr>
              <w:t>Last reviewed on:</w:t>
            </w:r>
          </w:p>
        </w:tc>
        <w:tc>
          <w:tcPr>
            <w:tcW w:w="7314" w:type="dxa"/>
            <w:gridSpan w:val="2"/>
            <w:shd w:val="clear" w:color="auto" w:fill="BFBFBF"/>
          </w:tcPr>
          <w:p w:rsidR="00DD6EFD" w:rsidRPr="006600A1" w:rsidRDefault="00ED09DC" w:rsidP="0095732B">
            <w:pPr>
              <w:rPr>
                <w:rFonts w:ascii="Calibri" w:hAnsi="Calibri"/>
                <w:color w:val="002060"/>
                <w:sz w:val="28"/>
                <w:szCs w:val="28"/>
              </w:rPr>
            </w:pPr>
            <w:r w:rsidRPr="006600A1">
              <w:rPr>
                <w:rFonts w:ascii="Calibri" w:hAnsi="Calibri"/>
                <w:color w:val="002060"/>
                <w:sz w:val="28"/>
                <w:szCs w:val="28"/>
              </w:rPr>
              <w:t>31</w:t>
            </w:r>
            <w:r w:rsidRPr="006600A1">
              <w:rPr>
                <w:rFonts w:ascii="Calibri" w:hAnsi="Calibri"/>
                <w:color w:val="002060"/>
                <w:sz w:val="28"/>
                <w:szCs w:val="28"/>
                <w:vertAlign w:val="superscript"/>
              </w:rPr>
              <w:t>st</w:t>
            </w:r>
            <w:r w:rsidRPr="006600A1">
              <w:rPr>
                <w:rFonts w:ascii="Calibri" w:hAnsi="Calibri"/>
                <w:color w:val="002060"/>
                <w:sz w:val="28"/>
                <w:szCs w:val="28"/>
              </w:rPr>
              <w:t xml:space="preserve"> October 202</w:t>
            </w:r>
            <w:r w:rsidR="00DE03A6">
              <w:rPr>
                <w:rFonts w:ascii="Calibri" w:hAnsi="Calibri"/>
                <w:color w:val="002060"/>
                <w:sz w:val="28"/>
                <w:szCs w:val="28"/>
              </w:rPr>
              <w:t>1</w:t>
            </w:r>
          </w:p>
        </w:tc>
      </w:tr>
      <w:tr w:rsidR="00ED09DC" w:rsidRPr="006600A1" w:rsidTr="00ED09DC">
        <w:tc>
          <w:tcPr>
            <w:tcW w:w="2552" w:type="dxa"/>
            <w:shd w:val="clear" w:color="auto" w:fill="BFBFBF"/>
          </w:tcPr>
          <w:p w:rsidR="00DD6EFD" w:rsidRPr="006600A1" w:rsidRDefault="00DD6EFD" w:rsidP="0095732B">
            <w:pPr>
              <w:rPr>
                <w:rFonts w:ascii="Calibri" w:hAnsi="Calibri"/>
                <w:b/>
                <w:color w:val="002060"/>
                <w:sz w:val="28"/>
                <w:szCs w:val="28"/>
              </w:rPr>
            </w:pPr>
            <w:r w:rsidRPr="006600A1">
              <w:rPr>
                <w:rFonts w:ascii="Calibri" w:hAnsi="Calibri"/>
                <w:b/>
                <w:color w:val="002060"/>
                <w:sz w:val="28"/>
                <w:szCs w:val="28"/>
              </w:rPr>
              <w:t>Next review due by:</w:t>
            </w:r>
          </w:p>
        </w:tc>
        <w:tc>
          <w:tcPr>
            <w:tcW w:w="7314" w:type="dxa"/>
            <w:gridSpan w:val="2"/>
            <w:shd w:val="clear" w:color="auto" w:fill="BFBFBF"/>
          </w:tcPr>
          <w:p w:rsidR="00DD6EFD" w:rsidRPr="006600A1" w:rsidRDefault="00ED09DC" w:rsidP="00F65965">
            <w:pPr>
              <w:rPr>
                <w:rFonts w:ascii="Calibri" w:hAnsi="Calibri"/>
                <w:color w:val="002060"/>
                <w:sz w:val="28"/>
                <w:szCs w:val="28"/>
              </w:rPr>
            </w:pPr>
            <w:r w:rsidRPr="006600A1">
              <w:rPr>
                <w:rFonts w:ascii="Calibri" w:hAnsi="Calibri"/>
                <w:color w:val="002060"/>
                <w:sz w:val="28"/>
                <w:szCs w:val="28"/>
              </w:rPr>
              <w:t>31</w:t>
            </w:r>
            <w:r w:rsidRPr="006600A1">
              <w:rPr>
                <w:rFonts w:ascii="Calibri" w:hAnsi="Calibri"/>
                <w:color w:val="002060"/>
                <w:sz w:val="28"/>
                <w:szCs w:val="28"/>
                <w:vertAlign w:val="superscript"/>
              </w:rPr>
              <w:t>st</w:t>
            </w:r>
            <w:r w:rsidRPr="006600A1">
              <w:rPr>
                <w:rFonts w:ascii="Calibri" w:hAnsi="Calibri"/>
                <w:color w:val="002060"/>
                <w:sz w:val="28"/>
                <w:szCs w:val="28"/>
              </w:rPr>
              <w:t xml:space="preserve"> October 202</w:t>
            </w:r>
            <w:r w:rsidR="00DE03A6">
              <w:rPr>
                <w:rFonts w:ascii="Calibri" w:hAnsi="Calibri"/>
                <w:color w:val="002060"/>
                <w:sz w:val="28"/>
                <w:szCs w:val="28"/>
              </w:rPr>
              <w:t>2</w:t>
            </w:r>
            <w:r w:rsidRPr="006600A1">
              <w:rPr>
                <w:rFonts w:ascii="Calibri" w:hAnsi="Calibri"/>
                <w:color w:val="002060"/>
                <w:sz w:val="28"/>
                <w:szCs w:val="28"/>
              </w:rPr>
              <w:t xml:space="preserve"> or sooner</w:t>
            </w:r>
          </w:p>
        </w:tc>
      </w:tr>
    </w:tbl>
    <w:p w:rsidR="0095297D" w:rsidRPr="006600A1" w:rsidRDefault="0095297D" w:rsidP="00C82D41">
      <w:pPr>
        <w:spacing w:before="0"/>
        <w:rPr>
          <w:rFonts w:ascii="Calibri" w:hAnsi="Calibri"/>
          <w:b/>
          <w:color w:val="002060"/>
        </w:rPr>
      </w:pPr>
    </w:p>
    <w:p w:rsidR="002941A9" w:rsidRPr="006600A1" w:rsidRDefault="002941A9" w:rsidP="00D6261F">
      <w:pPr>
        <w:rPr>
          <w:rFonts w:ascii="Calibri" w:hAnsi="Calibri"/>
          <w:color w:val="002060"/>
        </w:rPr>
        <w:sectPr w:rsidR="002941A9" w:rsidRPr="006600A1" w:rsidSect="002C03DF">
          <w:footerReference w:type="even" r:id="rId9"/>
          <w:footerReference w:type="default" r:id="rId10"/>
          <w:pgSz w:w="11900" w:h="16840"/>
          <w:pgMar w:top="851" w:right="1134" w:bottom="1134" w:left="1134" w:header="567" w:footer="567" w:gutter="0"/>
          <w:cols w:space="708"/>
          <w:titlePg/>
          <w:docGrid w:linePitch="360"/>
        </w:sectPr>
      </w:pPr>
      <w:bookmarkStart w:id="1" w:name="_Toc357429510"/>
    </w:p>
    <w:p w:rsidR="00D6261F" w:rsidRPr="006600A1" w:rsidRDefault="00D6261F" w:rsidP="00D6261F">
      <w:pPr>
        <w:rPr>
          <w:rFonts w:ascii="Calibri" w:hAnsi="Calibri"/>
          <w:color w:val="002060"/>
        </w:rPr>
      </w:pPr>
    </w:p>
    <w:p w:rsidR="0095297D" w:rsidRPr="006600A1" w:rsidRDefault="0095297D" w:rsidP="00ED09DC">
      <w:pPr>
        <w:spacing w:before="0" w:after="240"/>
        <w:rPr>
          <w:rFonts w:ascii="Calibri" w:hAnsi="Calibri"/>
          <w:b/>
          <w:color w:val="002060"/>
          <w:sz w:val="28"/>
          <w:szCs w:val="28"/>
        </w:rPr>
      </w:pPr>
      <w:r w:rsidRPr="006600A1">
        <w:rPr>
          <w:rFonts w:ascii="Calibri" w:hAnsi="Calibri"/>
          <w:b/>
          <w:color w:val="002060"/>
          <w:sz w:val="28"/>
          <w:szCs w:val="28"/>
        </w:rPr>
        <w:t>Contents</w:t>
      </w:r>
    </w:p>
    <w:p w:rsidR="00122373" w:rsidRPr="006600A1" w:rsidRDefault="00A33276" w:rsidP="00ED09DC">
      <w:pPr>
        <w:pStyle w:val="TOC1"/>
        <w:spacing w:before="0" w:after="240"/>
        <w:rPr>
          <w:rFonts w:ascii="Calibri" w:eastAsia="Times New Roman" w:hAnsi="Calibri"/>
          <w:noProof/>
          <w:color w:val="002060"/>
          <w:sz w:val="28"/>
          <w:szCs w:val="28"/>
          <w:lang w:val="en-GB" w:eastAsia="en-GB"/>
        </w:rPr>
      </w:pPr>
      <w:r w:rsidRPr="006600A1">
        <w:rPr>
          <w:rFonts w:ascii="Calibri" w:hAnsi="Calibri"/>
          <w:color w:val="002060"/>
          <w:sz w:val="28"/>
          <w:szCs w:val="28"/>
        </w:rPr>
        <w:fldChar w:fldCharType="begin"/>
      </w:r>
      <w:r w:rsidRPr="006600A1">
        <w:rPr>
          <w:rFonts w:ascii="Calibri" w:hAnsi="Calibri"/>
          <w:color w:val="002060"/>
          <w:sz w:val="28"/>
          <w:szCs w:val="28"/>
        </w:rPr>
        <w:instrText xml:space="preserve"> TOC \o "2-2" \t "Heading 1,1" </w:instrText>
      </w:r>
      <w:r w:rsidRPr="006600A1">
        <w:rPr>
          <w:rFonts w:ascii="Calibri" w:hAnsi="Calibri"/>
          <w:color w:val="002060"/>
          <w:sz w:val="28"/>
          <w:szCs w:val="28"/>
        </w:rPr>
        <w:fldChar w:fldCharType="separate"/>
      </w:r>
      <w:r w:rsidR="00122373" w:rsidRPr="006600A1">
        <w:rPr>
          <w:rFonts w:ascii="Calibri" w:hAnsi="Calibri"/>
          <w:noProof/>
          <w:color w:val="002060"/>
          <w:sz w:val="28"/>
          <w:szCs w:val="28"/>
        </w:rPr>
        <w:t>1. Aims</w:t>
      </w:r>
      <w:r w:rsidR="00122373" w:rsidRPr="006600A1">
        <w:rPr>
          <w:rFonts w:ascii="Calibri" w:hAnsi="Calibri"/>
          <w:noProof/>
          <w:color w:val="002060"/>
          <w:sz w:val="28"/>
          <w:szCs w:val="28"/>
        </w:rPr>
        <w:tab/>
      </w:r>
      <w:r w:rsidR="00122373" w:rsidRPr="006600A1">
        <w:rPr>
          <w:rFonts w:ascii="Calibri" w:hAnsi="Calibri"/>
          <w:noProof/>
          <w:color w:val="002060"/>
          <w:sz w:val="28"/>
          <w:szCs w:val="28"/>
        </w:rPr>
        <w:fldChar w:fldCharType="begin"/>
      </w:r>
      <w:r w:rsidR="00122373" w:rsidRPr="006600A1">
        <w:rPr>
          <w:rFonts w:ascii="Calibri" w:hAnsi="Calibri"/>
          <w:noProof/>
          <w:color w:val="002060"/>
          <w:sz w:val="28"/>
          <w:szCs w:val="28"/>
        </w:rPr>
        <w:instrText xml:space="preserve"> PAGEREF _Toc45792699 \h </w:instrText>
      </w:r>
      <w:r w:rsidR="00122373" w:rsidRPr="006600A1">
        <w:rPr>
          <w:rFonts w:ascii="Calibri" w:hAnsi="Calibri"/>
          <w:noProof/>
          <w:color w:val="002060"/>
          <w:sz w:val="28"/>
          <w:szCs w:val="28"/>
        </w:rPr>
      </w:r>
      <w:r w:rsidR="00122373" w:rsidRPr="006600A1">
        <w:rPr>
          <w:rFonts w:ascii="Calibri" w:hAnsi="Calibri"/>
          <w:noProof/>
          <w:color w:val="002060"/>
          <w:sz w:val="28"/>
          <w:szCs w:val="28"/>
        </w:rPr>
        <w:fldChar w:fldCharType="separate"/>
      </w:r>
      <w:r w:rsidR="00122373" w:rsidRPr="006600A1">
        <w:rPr>
          <w:rFonts w:ascii="Calibri" w:hAnsi="Calibri"/>
          <w:noProof/>
          <w:color w:val="002060"/>
          <w:sz w:val="28"/>
          <w:szCs w:val="28"/>
        </w:rPr>
        <w:t>2</w:t>
      </w:r>
      <w:r w:rsidR="00122373" w:rsidRPr="006600A1">
        <w:rPr>
          <w:rFonts w:ascii="Calibri" w:hAnsi="Calibri"/>
          <w:noProof/>
          <w:color w:val="002060"/>
          <w:sz w:val="28"/>
          <w:szCs w:val="28"/>
        </w:rPr>
        <w:fldChar w:fldCharType="end"/>
      </w:r>
    </w:p>
    <w:p w:rsidR="00122373" w:rsidRPr="006600A1" w:rsidRDefault="00122373" w:rsidP="00ED09DC">
      <w:pPr>
        <w:pStyle w:val="TOC1"/>
        <w:spacing w:before="0" w:after="240"/>
        <w:rPr>
          <w:rFonts w:ascii="Calibri" w:eastAsia="Times New Roman" w:hAnsi="Calibri"/>
          <w:noProof/>
          <w:color w:val="002060"/>
          <w:sz w:val="28"/>
          <w:szCs w:val="28"/>
          <w:lang w:val="en-GB" w:eastAsia="en-GB"/>
        </w:rPr>
      </w:pPr>
      <w:r w:rsidRPr="006600A1">
        <w:rPr>
          <w:rFonts w:ascii="Calibri" w:hAnsi="Calibri"/>
          <w:noProof/>
          <w:color w:val="002060"/>
          <w:sz w:val="28"/>
          <w:szCs w:val="28"/>
        </w:rPr>
        <w:t>2. Legislation and guidance</w:t>
      </w:r>
      <w:r w:rsidRPr="006600A1">
        <w:rPr>
          <w:rFonts w:ascii="Calibri" w:hAnsi="Calibri"/>
          <w:noProof/>
          <w:color w:val="002060"/>
          <w:sz w:val="28"/>
          <w:szCs w:val="28"/>
        </w:rPr>
        <w:tab/>
      </w:r>
      <w:r w:rsidRPr="006600A1">
        <w:rPr>
          <w:rFonts w:ascii="Calibri" w:hAnsi="Calibri"/>
          <w:noProof/>
          <w:color w:val="002060"/>
          <w:sz w:val="28"/>
          <w:szCs w:val="28"/>
        </w:rPr>
        <w:fldChar w:fldCharType="begin"/>
      </w:r>
      <w:r w:rsidRPr="006600A1">
        <w:rPr>
          <w:rFonts w:ascii="Calibri" w:hAnsi="Calibri"/>
          <w:noProof/>
          <w:color w:val="002060"/>
          <w:sz w:val="28"/>
          <w:szCs w:val="28"/>
        </w:rPr>
        <w:instrText xml:space="preserve"> PAGEREF _Toc45792700 \h </w:instrText>
      </w:r>
      <w:r w:rsidRPr="006600A1">
        <w:rPr>
          <w:rFonts w:ascii="Calibri" w:hAnsi="Calibri"/>
          <w:noProof/>
          <w:color w:val="002060"/>
          <w:sz w:val="28"/>
          <w:szCs w:val="28"/>
        </w:rPr>
      </w:r>
      <w:r w:rsidRPr="006600A1">
        <w:rPr>
          <w:rFonts w:ascii="Calibri" w:hAnsi="Calibri"/>
          <w:noProof/>
          <w:color w:val="002060"/>
          <w:sz w:val="28"/>
          <w:szCs w:val="28"/>
        </w:rPr>
        <w:fldChar w:fldCharType="separate"/>
      </w:r>
      <w:r w:rsidRPr="006600A1">
        <w:rPr>
          <w:rFonts w:ascii="Calibri" w:hAnsi="Calibri"/>
          <w:noProof/>
          <w:color w:val="002060"/>
          <w:sz w:val="28"/>
          <w:szCs w:val="28"/>
        </w:rPr>
        <w:t>2</w:t>
      </w:r>
      <w:r w:rsidRPr="006600A1">
        <w:rPr>
          <w:rFonts w:ascii="Calibri" w:hAnsi="Calibri"/>
          <w:noProof/>
          <w:color w:val="002060"/>
          <w:sz w:val="28"/>
          <w:szCs w:val="28"/>
        </w:rPr>
        <w:fldChar w:fldCharType="end"/>
      </w:r>
    </w:p>
    <w:p w:rsidR="00122373" w:rsidRPr="006600A1" w:rsidRDefault="00122373" w:rsidP="00ED09DC">
      <w:pPr>
        <w:pStyle w:val="TOC1"/>
        <w:spacing w:before="0" w:after="240"/>
        <w:rPr>
          <w:rFonts w:ascii="Calibri" w:eastAsia="Times New Roman" w:hAnsi="Calibri"/>
          <w:noProof/>
          <w:color w:val="002060"/>
          <w:sz w:val="28"/>
          <w:szCs w:val="28"/>
          <w:lang w:val="en-GB" w:eastAsia="en-GB"/>
        </w:rPr>
      </w:pPr>
      <w:r w:rsidRPr="006600A1">
        <w:rPr>
          <w:rFonts w:ascii="Calibri" w:hAnsi="Calibri"/>
          <w:noProof/>
          <w:color w:val="002060"/>
          <w:sz w:val="28"/>
          <w:szCs w:val="28"/>
        </w:rPr>
        <w:t>3. Definitions</w:t>
      </w:r>
      <w:r w:rsidRPr="006600A1">
        <w:rPr>
          <w:rFonts w:ascii="Calibri" w:hAnsi="Calibri"/>
          <w:noProof/>
          <w:color w:val="002060"/>
          <w:sz w:val="28"/>
          <w:szCs w:val="28"/>
        </w:rPr>
        <w:tab/>
      </w:r>
      <w:r w:rsidRPr="006600A1">
        <w:rPr>
          <w:rFonts w:ascii="Calibri" w:hAnsi="Calibri"/>
          <w:noProof/>
          <w:color w:val="002060"/>
          <w:sz w:val="28"/>
          <w:szCs w:val="28"/>
        </w:rPr>
        <w:fldChar w:fldCharType="begin"/>
      </w:r>
      <w:r w:rsidRPr="006600A1">
        <w:rPr>
          <w:rFonts w:ascii="Calibri" w:hAnsi="Calibri"/>
          <w:noProof/>
          <w:color w:val="002060"/>
          <w:sz w:val="28"/>
          <w:szCs w:val="28"/>
        </w:rPr>
        <w:instrText xml:space="preserve"> PAGEREF _Toc45792701 \h </w:instrText>
      </w:r>
      <w:r w:rsidRPr="006600A1">
        <w:rPr>
          <w:rFonts w:ascii="Calibri" w:hAnsi="Calibri"/>
          <w:noProof/>
          <w:color w:val="002060"/>
          <w:sz w:val="28"/>
          <w:szCs w:val="28"/>
        </w:rPr>
      </w:r>
      <w:r w:rsidRPr="006600A1">
        <w:rPr>
          <w:rFonts w:ascii="Calibri" w:hAnsi="Calibri"/>
          <w:noProof/>
          <w:color w:val="002060"/>
          <w:sz w:val="28"/>
          <w:szCs w:val="28"/>
        </w:rPr>
        <w:fldChar w:fldCharType="separate"/>
      </w:r>
      <w:r w:rsidRPr="006600A1">
        <w:rPr>
          <w:rFonts w:ascii="Calibri" w:hAnsi="Calibri"/>
          <w:noProof/>
          <w:color w:val="002060"/>
          <w:sz w:val="28"/>
          <w:szCs w:val="28"/>
        </w:rPr>
        <w:t>3</w:t>
      </w:r>
      <w:r w:rsidRPr="006600A1">
        <w:rPr>
          <w:rFonts w:ascii="Calibri" w:hAnsi="Calibri"/>
          <w:noProof/>
          <w:color w:val="002060"/>
          <w:sz w:val="28"/>
          <w:szCs w:val="28"/>
        </w:rPr>
        <w:fldChar w:fldCharType="end"/>
      </w:r>
    </w:p>
    <w:p w:rsidR="00122373" w:rsidRPr="006600A1" w:rsidRDefault="00122373" w:rsidP="00ED09DC">
      <w:pPr>
        <w:pStyle w:val="TOC1"/>
        <w:spacing w:before="0" w:after="240"/>
        <w:rPr>
          <w:rFonts w:ascii="Calibri" w:eastAsia="Times New Roman" w:hAnsi="Calibri"/>
          <w:noProof/>
          <w:color w:val="002060"/>
          <w:sz w:val="28"/>
          <w:szCs w:val="28"/>
          <w:lang w:val="en-GB" w:eastAsia="en-GB"/>
        </w:rPr>
      </w:pPr>
      <w:r w:rsidRPr="006600A1">
        <w:rPr>
          <w:rFonts w:ascii="Calibri" w:hAnsi="Calibri"/>
          <w:noProof/>
          <w:color w:val="002060"/>
          <w:sz w:val="28"/>
          <w:szCs w:val="28"/>
        </w:rPr>
        <w:t>4. Roles and responsibilities</w:t>
      </w:r>
      <w:r w:rsidRPr="006600A1">
        <w:rPr>
          <w:rFonts w:ascii="Calibri" w:hAnsi="Calibri"/>
          <w:noProof/>
          <w:color w:val="002060"/>
          <w:sz w:val="28"/>
          <w:szCs w:val="28"/>
        </w:rPr>
        <w:tab/>
      </w:r>
      <w:r w:rsidRPr="006600A1">
        <w:rPr>
          <w:rFonts w:ascii="Calibri" w:hAnsi="Calibri"/>
          <w:noProof/>
          <w:color w:val="002060"/>
          <w:sz w:val="28"/>
          <w:szCs w:val="28"/>
        </w:rPr>
        <w:fldChar w:fldCharType="begin"/>
      </w:r>
      <w:r w:rsidRPr="006600A1">
        <w:rPr>
          <w:rFonts w:ascii="Calibri" w:hAnsi="Calibri"/>
          <w:noProof/>
          <w:color w:val="002060"/>
          <w:sz w:val="28"/>
          <w:szCs w:val="28"/>
        </w:rPr>
        <w:instrText xml:space="preserve"> PAGEREF _Toc45792702 \h </w:instrText>
      </w:r>
      <w:r w:rsidRPr="006600A1">
        <w:rPr>
          <w:rFonts w:ascii="Calibri" w:hAnsi="Calibri"/>
          <w:noProof/>
          <w:color w:val="002060"/>
          <w:sz w:val="28"/>
          <w:szCs w:val="28"/>
        </w:rPr>
      </w:r>
      <w:r w:rsidRPr="006600A1">
        <w:rPr>
          <w:rFonts w:ascii="Calibri" w:hAnsi="Calibri"/>
          <w:noProof/>
          <w:color w:val="002060"/>
          <w:sz w:val="28"/>
          <w:szCs w:val="28"/>
        </w:rPr>
        <w:fldChar w:fldCharType="separate"/>
      </w:r>
      <w:r w:rsidRPr="006600A1">
        <w:rPr>
          <w:rFonts w:ascii="Calibri" w:hAnsi="Calibri"/>
          <w:noProof/>
          <w:color w:val="002060"/>
          <w:sz w:val="28"/>
          <w:szCs w:val="28"/>
        </w:rPr>
        <w:t>3</w:t>
      </w:r>
      <w:r w:rsidRPr="006600A1">
        <w:rPr>
          <w:rFonts w:ascii="Calibri" w:hAnsi="Calibri"/>
          <w:noProof/>
          <w:color w:val="002060"/>
          <w:sz w:val="28"/>
          <w:szCs w:val="28"/>
        </w:rPr>
        <w:fldChar w:fldCharType="end"/>
      </w:r>
    </w:p>
    <w:p w:rsidR="00122373" w:rsidRPr="006600A1" w:rsidRDefault="00122373" w:rsidP="00ED09DC">
      <w:pPr>
        <w:pStyle w:val="TOC1"/>
        <w:spacing w:before="0" w:after="240"/>
        <w:rPr>
          <w:rFonts w:ascii="Calibri" w:eastAsia="Times New Roman" w:hAnsi="Calibri"/>
          <w:noProof/>
          <w:color w:val="002060"/>
          <w:sz w:val="28"/>
          <w:szCs w:val="28"/>
          <w:lang w:val="en-GB" w:eastAsia="en-GB"/>
        </w:rPr>
      </w:pPr>
      <w:r w:rsidRPr="006600A1">
        <w:rPr>
          <w:rFonts w:ascii="Calibri" w:hAnsi="Calibri"/>
          <w:noProof/>
          <w:color w:val="002060"/>
          <w:sz w:val="28"/>
          <w:szCs w:val="28"/>
        </w:rPr>
        <w:t>5. SEN information report</w:t>
      </w:r>
      <w:r w:rsidRPr="006600A1">
        <w:rPr>
          <w:rFonts w:ascii="Calibri" w:hAnsi="Calibri"/>
          <w:noProof/>
          <w:color w:val="002060"/>
          <w:sz w:val="28"/>
          <w:szCs w:val="28"/>
        </w:rPr>
        <w:tab/>
      </w:r>
      <w:r w:rsidRPr="006600A1">
        <w:rPr>
          <w:rFonts w:ascii="Calibri" w:hAnsi="Calibri"/>
          <w:noProof/>
          <w:color w:val="002060"/>
          <w:sz w:val="28"/>
          <w:szCs w:val="28"/>
        </w:rPr>
        <w:fldChar w:fldCharType="begin"/>
      </w:r>
      <w:r w:rsidRPr="006600A1">
        <w:rPr>
          <w:rFonts w:ascii="Calibri" w:hAnsi="Calibri"/>
          <w:noProof/>
          <w:color w:val="002060"/>
          <w:sz w:val="28"/>
          <w:szCs w:val="28"/>
        </w:rPr>
        <w:instrText xml:space="preserve"> PAGEREF _Toc45792703 \h </w:instrText>
      </w:r>
      <w:r w:rsidRPr="006600A1">
        <w:rPr>
          <w:rFonts w:ascii="Calibri" w:hAnsi="Calibri"/>
          <w:noProof/>
          <w:color w:val="002060"/>
          <w:sz w:val="28"/>
          <w:szCs w:val="28"/>
        </w:rPr>
      </w:r>
      <w:r w:rsidRPr="006600A1">
        <w:rPr>
          <w:rFonts w:ascii="Calibri" w:hAnsi="Calibri"/>
          <w:noProof/>
          <w:color w:val="002060"/>
          <w:sz w:val="28"/>
          <w:szCs w:val="28"/>
        </w:rPr>
        <w:fldChar w:fldCharType="separate"/>
      </w:r>
      <w:r w:rsidRPr="006600A1">
        <w:rPr>
          <w:rFonts w:ascii="Calibri" w:hAnsi="Calibri"/>
          <w:noProof/>
          <w:color w:val="002060"/>
          <w:sz w:val="28"/>
          <w:szCs w:val="28"/>
        </w:rPr>
        <w:t>4</w:t>
      </w:r>
      <w:r w:rsidRPr="006600A1">
        <w:rPr>
          <w:rFonts w:ascii="Calibri" w:hAnsi="Calibri"/>
          <w:noProof/>
          <w:color w:val="002060"/>
          <w:sz w:val="28"/>
          <w:szCs w:val="28"/>
        </w:rPr>
        <w:fldChar w:fldCharType="end"/>
      </w:r>
    </w:p>
    <w:p w:rsidR="00122373" w:rsidRPr="006600A1" w:rsidRDefault="00122373" w:rsidP="00ED09DC">
      <w:pPr>
        <w:pStyle w:val="TOC1"/>
        <w:spacing w:before="0" w:after="240"/>
        <w:rPr>
          <w:rFonts w:ascii="Calibri" w:eastAsia="Times New Roman" w:hAnsi="Calibri"/>
          <w:noProof/>
          <w:color w:val="002060"/>
          <w:sz w:val="28"/>
          <w:szCs w:val="28"/>
          <w:lang w:val="en-GB" w:eastAsia="en-GB"/>
        </w:rPr>
      </w:pPr>
      <w:r w:rsidRPr="006600A1">
        <w:rPr>
          <w:rFonts w:ascii="Calibri" w:hAnsi="Calibri"/>
          <w:noProof/>
          <w:color w:val="002060"/>
          <w:sz w:val="28"/>
          <w:szCs w:val="28"/>
        </w:rPr>
        <w:t>6. Monitoring arrangements</w:t>
      </w:r>
      <w:r w:rsidRPr="006600A1">
        <w:rPr>
          <w:rFonts w:ascii="Calibri" w:hAnsi="Calibri"/>
          <w:noProof/>
          <w:color w:val="002060"/>
          <w:sz w:val="28"/>
          <w:szCs w:val="28"/>
        </w:rPr>
        <w:tab/>
      </w:r>
      <w:r w:rsidRPr="006600A1">
        <w:rPr>
          <w:rFonts w:ascii="Calibri" w:hAnsi="Calibri"/>
          <w:noProof/>
          <w:color w:val="002060"/>
          <w:sz w:val="28"/>
          <w:szCs w:val="28"/>
        </w:rPr>
        <w:fldChar w:fldCharType="begin"/>
      </w:r>
      <w:r w:rsidRPr="006600A1">
        <w:rPr>
          <w:rFonts w:ascii="Calibri" w:hAnsi="Calibri"/>
          <w:noProof/>
          <w:color w:val="002060"/>
          <w:sz w:val="28"/>
          <w:szCs w:val="28"/>
        </w:rPr>
        <w:instrText xml:space="preserve"> PAGEREF _Toc45792704 \h </w:instrText>
      </w:r>
      <w:r w:rsidRPr="006600A1">
        <w:rPr>
          <w:rFonts w:ascii="Calibri" w:hAnsi="Calibri"/>
          <w:noProof/>
          <w:color w:val="002060"/>
          <w:sz w:val="28"/>
          <w:szCs w:val="28"/>
        </w:rPr>
      </w:r>
      <w:r w:rsidRPr="006600A1">
        <w:rPr>
          <w:rFonts w:ascii="Calibri" w:hAnsi="Calibri"/>
          <w:noProof/>
          <w:color w:val="002060"/>
          <w:sz w:val="28"/>
          <w:szCs w:val="28"/>
        </w:rPr>
        <w:fldChar w:fldCharType="separate"/>
      </w:r>
      <w:r w:rsidRPr="006600A1">
        <w:rPr>
          <w:rFonts w:ascii="Calibri" w:hAnsi="Calibri"/>
          <w:noProof/>
          <w:color w:val="002060"/>
          <w:sz w:val="28"/>
          <w:szCs w:val="28"/>
        </w:rPr>
        <w:t>7</w:t>
      </w:r>
      <w:r w:rsidRPr="006600A1">
        <w:rPr>
          <w:rFonts w:ascii="Calibri" w:hAnsi="Calibri"/>
          <w:noProof/>
          <w:color w:val="002060"/>
          <w:sz w:val="28"/>
          <w:szCs w:val="28"/>
        </w:rPr>
        <w:fldChar w:fldCharType="end"/>
      </w:r>
    </w:p>
    <w:p w:rsidR="00122373" w:rsidRPr="006600A1" w:rsidRDefault="00122373" w:rsidP="00ED09DC">
      <w:pPr>
        <w:pStyle w:val="TOC1"/>
        <w:spacing w:before="0" w:after="240"/>
        <w:rPr>
          <w:rFonts w:ascii="Calibri" w:eastAsia="Times New Roman" w:hAnsi="Calibri"/>
          <w:noProof/>
          <w:color w:val="002060"/>
          <w:sz w:val="28"/>
          <w:szCs w:val="28"/>
          <w:lang w:val="en-GB" w:eastAsia="en-GB"/>
        </w:rPr>
      </w:pPr>
      <w:r w:rsidRPr="006600A1">
        <w:rPr>
          <w:rFonts w:ascii="Calibri" w:hAnsi="Calibri"/>
          <w:noProof/>
          <w:color w:val="002060"/>
          <w:sz w:val="28"/>
          <w:szCs w:val="28"/>
        </w:rPr>
        <w:t>7. Links with other policies and documents</w:t>
      </w:r>
      <w:r w:rsidRPr="006600A1">
        <w:rPr>
          <w:rFonts w:ascii="Calibri" w:hAnsi="Calibri"/>
          <w:noProof/>
          <w:color w:val="002060"/>
          <w:sz w:val="28"/>
          <w:szCs w:val="28"/>
        </w:rPr>
        <w:tab/>
      </w:r>
      <w:r w:rsidRPr="006600A1">
        <w:rPr>
          <w:rFonts w:ascii="Calibri" w:hAnsi="Calibri"/>
          <w:noProof/>
          <w:color w:val="002060"/>
          <w:sz w:val="28"/>
          <w:szCs w:val="28"/>
        </w:rPr>
        <w:fldChar w:fldCharType="begin"/>
      </w:r>
      <w:r w:rsidRPr="006600A1">
        <w:rPr>
          <w:rFonts w:ascii="Calibri" w:hAnsi="Calibri"/>
          <w:noProof/>
          <w:color w:val="002060"/>
          <w:sz w:val="28"/>
          <w:szCs w:val="28"/>
        </w:rPr>
        <w:instrText xml:space="preserve"> PAGEREF _Toc45792705 \h </w:instrText>
      </w:r>
      <w:r w:rsidRPr="006600A1">
        <w:rPr>
          <w:rFonts w:ascii="Calibri" w:hAnsi="Calibri"/>
          <w:noProof/>
          <w:color w:val="002060"/>
          <w:sz w:val="28"/>
          <w:szCs w:val="28"/>
        </w:rPr>
      </w:r>
      <w:r w:rsidRPr="006600A1">
        <w:rPr>
          <w:rFonts w:ascii="Calibri" w:hAnsi="Calibri"/>
          <w:noProof/>
          <w:color w:val="002060"/>
          <w:sz w:val="28"/>
          <w:szCs w:val="28"/>
        </w:rPr>
        <w:fldChar w:fldCharType="separate"/>
      </w:r>
      <w:r w:rsidRPr="006600A1">
        <w:rPr>
          <w:rFonts w:ascii="Calibri" w:hAnsi="Calibri"/>
          <w:noProof/>
          <w:color w:val="002060"/>
          <w:sz w:val="28"/>
          <w:szCs w:val="28"/>
        </w:rPr>
        <w:t>7</w:t>
      </w:r>
      <w:r w:rsidRPr="006600A1">
        <w:rPr>
          <w:rFonts w:ascii="Calibri" w:hAnsi="Calibri"/>
          <w:noProof/>
          <w:color w:val="002060"/>
          <w:sz w:val="28"/>
          <w:szCs w:val="28"/>
        </w:rPr>
        <w:fldChar w:fldCharType="end"/>
      </w:r>
    </w:p>
    <w:p w:rsidR="00DD6EFD" w:rsidRPr="006600A1" w:rsidRDefault="00A33276" w:rsidP="00ED09DC">
      <w:pPr>
        <w:spacing w:before="0" w:after="240"/>
        <w:rPr>
          <w:rFonts w:ascii="Calibri" w:hAnsi="Calibri"/>
          <w:color w:val="002060"/>
          <w:sz w:val="28"/>
          <w:szCs w:val="28"/>
        </w:rPr>
      </w:pPr>
      <w:r w:rsidRPr="006600A1">
        <w:rPr>
          <w:rFonts w:ascii="Calibri" w:hAnsi="Calibri"/>
          <w:color w:val="002060"/>
          <w:sz w:val="28"/>
          <w:szCs w:val="28"/>
        </w:rPr>
        <w:fldChar w:fldCharType="end"/>
      </w:r>
    </w:p>
    <w:p w:rsidR="00DD6EFD" w:rsidRPr="006600A1" w:rsidRDefault="00DD6EFD" w:rsidP="00ED09DC">
      <w:pPr>
        <w:spacing w:before="0" w:after="240"/>
        <w:rPr>
          <w:rFonts w:ascii="Calibri" w:hAnsi="Calibri"/>
          <w:b/>
          <w:color w:val="002060"/>
          <w:sz w:val="28"/>
          <w:szCs w:val="28"/>
        </w:rPr>
      </w:pPr>
      <w:r w:rsidRPr="006600A1">
        <w:rPr>
          <w:rFonts w:ascii="Calibri" w:hAnsi="Calibri"/>
          <w:b/>
          <w:color w:val="002060"/>
          <w:sz w:val="28"/>
          <w:szCs w:val="28"/>
        </w:rPr>
        <w:t>…………………………………………………………………………………………………………………………….</w:t>
      </w:r>
    </w:p>
    <w:p w:rsidR="009A0C3F" w:rsidRPr="006600A1" w:rsidRDefault="009A0C3F" w:rsidP="00ED09DC">
      <w:pPr>
        <w:spacing w:before="0" w:after="24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456549" w:rsidRPr="006600A1" w:rsidRDefault="00E573E8" w:rsidP="00ED09DC">
      <w:pPr>
        <w:pStyle w:val="Heading1"/>
        <w:spacing w:before="0" w:after="0"/>
        <w:rPr>
          <w:rFonts w:ascii="Calibri" w:hAnsi="Calibri"/>
          <w:color w:val="002060"/>
          <w:szCs w:val="28"/>
        </w:rPr>
      </w:pPr>
      <w:bookmarkStart w:id="2" w:name="_Toc45792699"/>
      <w:bookmarkEnd w:id="1"/>
      <w:r w:rsidRPr="006600A1">
        <w:rPr>
          <w:rFonts w:ascii="Calibri" w:hAnsi="Calibri"/>
          <w:color w:val="002060"/>
          <w:szCs w:val="28"/>
        </w:rPr>
        <w:lastRenderedPageBreak/>
        <w:t>1. Aims</w:t>
      </w:r>
      <w:bookmarkEnd w:id="2"/>
    </w:p>
    <w:p w:rsidR="00E573E8" w:rsidRPr="006600A1" w:rsidRDefault="00E573E8" w:rsidP="00ED09DC">
      <w:pPr>
        <w:spacing w:before="0" w:after="0"/>
        <w:rPr>
          <w:rFonts w:ascii="Calibri" w:hAnsi="Calibri" w:cs="Arial"/>
          <w:color w:val="002060"/>
          <w:sz w:val="28"/>
          <w:szCs w:val="28"/>
        </w:rPr>
      </w:pPr>
      <w:r w:rsidRPr="006600A1">
        <w:rPr>
          <w:rFonts w:ascii="Calibri" w:hAnsi="Calibri" w:cs="Arial"/>
          <w:color w:val="002060"/>
          <w:sz w:val="28"/>
          <w:szCs w:val="28"/>
        </w:rPr>
        <w:t>Our SEN policy and information report aims to:</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Set out how our school will support and make provision for pupils with special educational needs (SEN)</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Explain the roles and responsibilities of everyone involved in providing for pupils with SEN</w:t>
      </w:r>
    </w:p>
    <w:p w:rsidR="00CE5249" w:rsidRPr="006600A1" w:rsidRDefault="00CE5249" w:rsidP="00ED09DC">
      <w:pPr>
        <w:pStyle w:val="ListParagraph"/>
        <w:numPr>
          <w:ilvl w:val="0"/>
          <w:numId w:val="0"/>
        </w:numPr>
        <w:spacing w:before="0" w:after="0"/>
        <w:ind w:left="720" w:hanging="360"/>
        <w:rPr>
          <w:rFonts w:ascii="Calibri" w:hAnsi="Calibri"/>
          <w:color w:val="002060"/>
          <w:sz w:val="28"/>
          <w:szCs w:val="28"/>
        </w:rPr>
      </w:pPr>
    </w:p>
    <w:p w:rsidR="00CE5249" w:rsidRPr="006600A1" w:rsidRDefault="00CE5249" w:rsidP="00ED09DC">
      <w:pPr>
        <w:pStyle w:val="ListParagraph"/>
        <w:numPr>
          <w:ilvl w:val="0"/>
          <w:numId w:val="0"/>
        </w:numPr>
        <w:spacing w:before="0" w:after="0"/>
        <w:rPr>
          <w:rFonts w:ascii="Calibri" w:hAnsi="Calibri"/>
          <w:color w:val="002060"/>
          <w:sz w:val="28"/>
          <w:szCs w:val="28"/>
        </w:rPr>
      </w:pPr>
      <w:r w:rsidRPr="006600A1">
        <w:rPr>
          <w:rFonts w:ascii="Calibri" w:hAnsi="Calibri"/>
          <w:color w:val="002060"/>
          <w:sz w:val="28"/>
          <w:szCs w:val="28"/>
        </w:rPr>
        <w:t xml:space="preserve">As a school we </w:t>
      </w:r>
    </w:p>
    <w:p w:rsidR="00CE5249" w:rsidRPr="006600A1" w:rsidRDefault="00CE5249" w:rsidP="006600A1">
      <w:pPr>
        <w:pStyle w:val="ListParagraph"/>
        <w:numPr>
          <w:ilvl w:val="0"/>
          <w:numId w:val="2"/>
        </w:numPr>
        <w:spacing w:before="0" w:after="0"/>
        <w:ind w:left="1418" w:hanging="709"/>
        <w:rPr>
          <w:rFonts w:ascii="Calibri" w:hAnsi="Calibri"/>
          <w:color w:val="002060"/>
          <w:sz w:val="28"/>
          <w:szCs w:val="28"/>
        </w:rPr>
      </w:pPr>
      <w:r w:rsidRPr="006600A1">
        <w:rPr>
          <w:rFonts w:ascii="Calibri" w:hAnsi="Calibri"/>
          <w:color w:val="002060"/>
          <w:sz w:val="28"/>
          <w:szCs w:val="28"/>
        </w:rPr>
        <w:t>Ensure our pupils learn to their potential</w:t>
      </w:r>
    </w:p>
    <w:p w:rsidR="00CE5249" w:rsidRPr="006600A1" w:rsidRDefault="00CE5249" w:rsidP="006600A1">
      <w:pPr>
        <w:pStyle w:val="ListParagraph"/>
        <w:numPr>
          <w:ilvl w:val="0"/>
          <w:numId w:val="2"/>
        </w:numPr>
        <w:spacing w:before="0" w:after="0"/>
        <w:ind w:left="1418" w:hanging="709"/>
        <w:rPr>
          <w:rFonts w:ascii="Calibri" w:hAnsi="Calibri"/>
          <w:color w:val="002060"/>
          <w:sz w:val="28"/>
          <w:szCs w:val="28"/>
        </w:rPr>
      </w:pPr>
      <w:r w:rsidRPr="006600A1">
        <w:rPr>
          <w:rFonts w:ascii="Calibri" w:hAnsi="Calibri"/>
          <w:color w:val="002060"/>
          <w:sz w:val="28"/>
          <w:szCs w:val="28"/>
        </w:rPr>
        <w:t>Ensure the educational provision for our pupils as laid down in the</w:t>
      </w:r>
      <w:r w:rsidR="00ED09DC" w:rsidRPr="006600A1">
        <w:rPr>
          <w:rFonts w:ascii="Calibri" w:hAnsi="Calibri"/>
          <w:color w:val="002060"/>
          <w:sz w:val="28"/>
          <w:szCs w:val="28"/>
        </w:rPr>
        <w:t xml:space="preserve">ir EHCP’s </w:t>
      </w:r>
      <w:r w:rsidRPr="006600A1">
        <w:rPr>
          <w:rFonts w:ascii="Calibri" w:hAnsi="Calibri"/>
          <w:color w:val="002060"/>
          <w:sz w:val="28"/>
          <w:szCs w:val="28"/>
        </w:rPr>
        <w:t>are met</w:t>
      </w:r>
    </w:p>
    <w:p w:rsidR="00CE5249" w:rsidRPr="006600A1" w:rsidRDefault="00CE5249" w:rsidP="006600A1">
      <w:pPr>
        <w:pStyle w:val="ListParagraph"/>
        <w:numPr>
          <w:ilvl w:val="0"/>
          <w:numId w:val="2"/>
        </w:numPr>
        <w:spacing w:before="0" w:after="0"/>
        <w:ind w:left="1418"/>
        <w:rPr>
          <w:rFonts w:ascii="Calibri" w:hAnsi="Calibri"/>
          <w:color w:val="002060"/>
          <w:sz w:val="28"/>
          <w:szCs w:val="28"/>
        </w:rPr>
      </w:pPr>
      <w:r w:rsidRPr="006600A1">
        <w:rPr>
          <w:rFonts w:ascii="Calibri" w:hAnsi="Calibri"/>
          <w:color w:val="002060"/>
          <w:sz w:val="28"/>
          <w:szCs w:val="28"/>
        </w:rPr>
        <w:t>To identify and respond to the changing needs of our pupils</w:t>
      </w:r>
    </w:p>
    <w:p w:rsidR="00CE5249" w:rsidRPr="006600A1" w:rsidRDefault="00CE5249" w:rsidP="006600A1">
      <w:pPr>
        <w:pStyle w:val="ListParagraph"/>
        <w:numPr>
          <w:ilvl w:val="0"/>
          <w:numId w:val="2"/>
        </w:numPr>
        <w:spacing w:before="0" w:after="0"/>
        <w:ind w:left="1418"/>
        <w:rPr>
          <w:rFonts w:ascii="Calibri" w:hAnsi="Calibri"/>
          <w:color w:val="002060"/>
          <w:sz w:val="28"/>
          <w:szCs w:val="28"/>
        </w:rPr>
      </w:pPr>
      <w:r w:rsidRPr="006600A1">
        <w:rPr>
          <w:rFonts w:ascii="Calibri" w:hAnsi="Calibri"/>
          <w:color w:val="002060"/>
          <w:sz w:val="28"/>
          <w:szCs w:val="28"/>
        </w:rPr>
        <w:t>Listening to our pupils</w:t>
      </w:r>
    </w:p>
    <w:p w:rsidR="00CE5249" w:rsidRPr="006600A1" w:rsidRDefault="00CE5249" w:rsidP="006600A1">
      <w:pPr>
        <w:pStyle w:val="ListParagraph"/>
        <w:numPr>
          <w:ilvl w:val="0"/>
          <w:numId w:val="2"/>
        </w:numPr>
        <w:spacing w:before="0" w:after="0"/>
        <w:ind w:left="1418"/>
        <w:rPr>
          <w:rFonts w:ascii="Calibri" w:hAnsi="Calibri"/>
          <w:color w:val="002060"/>
          <w:sz w:val="28"/>
          <w:szCs w:val="28"/>
        </w:rPr>
      </w:pPr>
      <w:r w:rsidRPr="006600A1">
        <w:rPr>
          <w:rFonts w:ascii="Calibri" w:hAnsi="Calibri"/>
          <w:color w:val="002060"/>
          <w:sz w:val="28"/>
          <w:szCs w:val="28"/>
        </w:rPr>
        <w:t>These aims will be fulfilled through -</w:t>
      </w:r>
    </w:p>
    <w:p w:rsidR="00CE5249" w:rsidRPr="006600A1" w:rsidRDefault="00CE5249" w:rsidP="006600A1">
      <w:pPr>
        <w:pStyle w:val="ListParagraph"/>
        <w:numPr>
          <w:ilvl w:val="0"/>
          <w:numId w:val="2"/>
        </w:numPr>
        <w:spacing w:before="0" w:after="0"/>
        <w:ind w:left="1418"/>
        <w:rPr>
          <w:rFonts w:ascii="Calibri" w:hAnsi="Calibri"/>
          <w:color w:val="002060"/>
          <w:sz w:val="28"/>
          <w:szCs w:val="28"/>
        </w:rPr>
      </w:pPr>
      <w:r w:rsidRPr="006600A1">
        <w:rPr>
          <w:rFonts w:ascii="Calibri" w:hAnsi="Calibri"/>
          <w:color w:val="002060"/>
          <w:sz w:val="28"/>
          <w:szCs w:val="28"/>
        </w:rPr>
        <w:t>Meeting our statutory responsibilities from the 2014 Code of practice</w:t>
      </w:r>
    </w:p>
    <w:p w:rsidR="00CE5249" w:rsidRPr="006600A1" w:rsidRDefault="00CE5249" w:rsidP="006600A1">
      <w:pPr>
        <w:pStyle w:val="ListParagraph"/>
        <w:numPr>
          <w:ilvl w:val="0"/>
          <w:numId w:val="2"/>
        </w:numPr>
        <w:spacing w:before="0" w:after="0"/>
        <w:ind w:left="1418"/>
        <w:rPr>
          <w:rFonts w:ascii="Calibri" w:hAnsi="Calibri"/>
          <w:color w:val="002060"/>
          <w:sz w:val="28"/>
          <w:szCs w:val="28"/>
        </w:rPr>
      </w:pPr>
      <w:r w:rsidRPr="006600A1">
        <w:rPr>
          <w:rFonts w:ascii="Calibri" w:hAnsi="Calibri"/>
          <w:color w:val="002060"/>
          <w:sz w:val="28"/>
          <w:szCs w:val="28"/>
        </w:rPr>
        <w:t>Having clear co-ordination of SEN provision</w:t>
      </w:r>
    </w:p>
    <w:p w:rsidR="00CE5249" w:rsidRPr="006600A1" w:rsidRDefault="00CE5249" w:rsidP="006600A1">
      <w:pPr>
        <w:pStyle w:val="ListParagraph"/>
        <w:numPr>
          <w:ilvl w:val="0"/>
          <w:numId w:val="2"/>
        </w:numPr>
        <w:spacing w:before="0" w:after="0"/>
        <w:ind w:left="1418"/>
        <w:rPr>
          <w:rFonts w:ascii="Calibri" w:hAnsi="Calibri"/>
          <w:color w:val="002060"/>
          <w:sz w:val="28"/>
          <w:szCs w:val="28"/>
        </w:rPr>
      </w:pPr>
      <w:r w:rsidRPr="006600A1">
        <w:rPr>
          <w:rFonts w:ascii="Calibri" w:hAnsi="Calibri"/>
          <w:color w:val="002060"/>
          <w:sz w:val="28"/>
          <w:szCs w:val="28"/>
        </w:rPr>
        <w:t>Having staff who are professionally equipped to ensure the best learning environment for our pupils</w:t>
      </w:r>
    </w:p>
    <w:p w:rsidR="00CE5249" w:rsidRPr="006600A1" w:rsidRDefault="00CE5249" w:rsidP="006600A1">
      <w:pPr>
        <w:pStyle w:val="ListParagraph"/>
        <w:numPr>
          <w:ilvl w:val="0"/>
          <w:numId w:val="2"/>
        </w:numPr>
        <w:spacing w:before="0" w:after="0"/>
        <w:ind w:left="1418"/>
        <w:rPr>
          <w:rFonts w:ascii="Calibri" w:hAnsi="Calibri"/>
          <w:color w:val="002060"/>
          <w:sz w:val="28"/>
          <w:szCs w:val="28"/>
        </w:rPr>
      </w:pPr>
      <w:r w:rsidRPr="006600A1">
        <w:rPr>
          <w:rFonts w:ascii="Calibri" w:hAnsi="Calibri"/>
          <w:color w:val="002060"/>
          <w:sz w:val="28"/>
          <w:szCs w:val="28"/>
        </w:rPr>
        <w:t>Having a physical environment which allows our pupils to learn</w:t>
      </w:r>
    </w:p>
    <w:p w:rsidR="00CE5249" w:rsidRPr="006600A1" w:rsidRDefault="00CE5249" w:rsidP="006600A1">
      <w:pPr>
        <w:pStyle w:val="ListParagraph"/>
        <w:numPr>
          <w:ilvl w:val="0"/>
          <w:numId w:val="2"/>
        </w:numPr>
        <w:spacing w:before="0" w:after="0"/>
        <w:ind w:left="1418"/>
        <w:rPr>
          <w:rFonts w:ascii="Calibri" w:hAnsi="Calibri"/>
          <w:color w:val="002060"/>
          <w:sz w:val="28"/>
          <w:szCs w:val="28"/>
        </w:rPr>
      </w:pPr>
      <w:r w:rsidRPr="006600A1">
        <w:rPr>
          <w:rFonts w:ascii="Calibri" w:hAnsi="Calibri"/>
          <w:color w:val="002060"/>
          <w:sz w:val="28"/>
          <w:szCs w:val="28"/>
        </w:rPr>
        <w:t>Having clear, timely and accurate reviews of our pupils learning needs</w:t>
      </w:r>
    </w:p>
    <w:p w:rsidR="00CE5249" w:rsidRPr="006600A1" w:rsidRDefault="00CE5249" w:rsidP="006600A1">
      <w:pPr>
        <w:pStyle w:val="ListParagraph"/>
        <w:numPr>
          <w:ilvl w:val="0"/>
          <w:numId w:val="2"/>
        </w:numPr>
        <w:spacing w:before="0" w:after="0"/>
        <w:ind w:left="1418"/>
        <w:rPr>
          <w:rFonts w:ascii="Calibri" w:hAnsi="Calibri"/>
          <w:color w:val="002060"/>
          <w:sz w:val="28"/>
          <w:szCs w:val="28"/>
        </w:rPr>
      </w:pPr>
      <w:r w:rsidRPr="006600A1">
        <w:rPr>
          <w:rFonts w:ascii="Calibri" w:hAnsi="Calibri"/>
          <w:color w:val="002060"/>
          <w:sz w:val="28"/>
          <w:szCs w:val="28"/>
        </w:rPr>
        <w:t xml:space="preserve">Working with other professionals to ensure all </w:t>
      </w:r>
      <w:r w:rsidR="00766B0C">
        <w:rPr>
          <w:rFonts w:ascii="Calibri" w:hAnsi="Calibri"/>
          <w:color w:val="002060"/>
          <w:sz w:val="28"/>
          <w:szCs w:val="28"/>
        </w:rPr>
        <w:t xml:space="preserve">of </w:t>
      </w:r>
      <w:r w:rsidRPr="006600A1">
        <w:rPr>
          <w:rFonts w:ascii="Calibri" w:hAnsi="Calibri"/>
          <w:color w:val="002060"/>
          <w:sz w:val="28"/>
          <w:szCs w:val="28"/>
        </w:rPr>
        <w:t>a pupil</w:t>
      </w:r>
      <w:r w:rsidR="00766B0C">
        <w:rPr>
          <w:rFonts w:ascii="Calibri" w:hAnsi="Calibri"/>
          <w:color w:val="002060"/>
          <w:sz w:val="28"/>
          <w:szCs w:val="28"/>
        </w:rPr>
        <w:t>’</w:t>
      </w:r>
      <w:r w:rsidRPr="006600A1">
        <w:rPr>
          <w:rFonts w:ascii="Calibri" w:hAnsi="Calibri"/>
          <w:color w:val="002060"/>
          <w:sz w:val="28"/>
          <w:szCs w:val="28"/>
        </w:rPr>
        <w:t>s needs are met</w:t>
      </w:r>
    </w:p>
    <w:p w:rsidR="00CE5249" w:rsidRPr="006600A1" w:rsidRDefault="00CE5249" w:rsidP="006600A1">
      <w:pPr>
        <w:pStyle w:val="ListParagraph"/>
        <w:numPr>
          <w:ilvl w:val="0"/>
          <w:numId w:val="2"/>
        </w:numPr>
        <w:spacing w:before="0" w:after="0"/>
        <w:ind w:left="1418"/>
        <w:rPr>
          <w:rFonts w:ascii="Calibri" w:hAnsi="Calibri"/>
          <w:color w:val="002060"/>
          <w:sz w:val="28"/>
          <w:szCs w:val="28"/>
        </w:rPr>
      </w:pPr>
      <w:r w:rsidRPr="006600A1">
        <w:rPr>
          <w:rFonts w:ascii="Calibri" w:hAnsi="Calibri"/>
          <w:color w:val="002060"/>
          <w:sz w:val="28"/>
          <w:szCs w:val="28"/>
        </w:rPr>
        <w:t>Involving parents and carers in their child’s education and ensuring we listen to them.</w:t>
      </w:r>
    </w:p>
    <w:p w:rsidR="00CE5249" w:rsidRPr="006600A1" w:rsidRDefault="00CE5249" w:rsidP="00ED09DC">
      <w:pPr>
        <w:pStyle w:val="ListParagraph"/>
        <w:numPr>
          <w:ilvl w:val="0"/>
          <w:numId w:val="0"/>
        </w:numPr>
        <w:spacing w:before="0" w:after="0"/>
        <w:ind w:left="1800"/>
        <w:rPr>
          <w:rFonts w:ascii="Calibri" w:hAnsi="Calibri"/>
          <w:color w:val="002060"/>
          <w:sz w:val="28"/>
          <w:szCs w:val="28"/>
        </w:rPr>
      </w:pPr>
    </w:p>
    <w:p w:rsidR="002C1DB7" w:rsidRPr="006600A1" w:rsidRDefault="00456549" w:rsidP="00ED09DC">
      <w:pPr>
        <w:pStyle w:val="Heading1"/>
        <w:spacing w:before="0" w:after="0"/>
        <w:rPr>
          <w:rFonts w:ascii="Calibri" w:hAnsi="Calibri"/>
          <w:color w:val="002060"/>
          <w:szCs w:val="28"/>
        </w:rPr>
      </w:pPr>
      <w:bookmarkStart w:id="3" w:name="_Toc45792700"/>
      <w:r w:rsidRPr="006600A1">
        <w:rPr>
          <w:rFonts w:ascii="Calibri" w:hAnsi="Calibri"/>
          <w:color w:val="002060"/>
          <w:szCs w:val="28"/>
        </w:rPr>
        <w:t xml:space="preserve">2. </w:t>
      </w:r>
      <w:r w:rsidR="00E573E8" w:rsidRPr="006600A1">
        <w:rPr>
          <w:rFonts w:ascii="Calibri" w:hAnsi="Calibri"/>
          <w:color w:val="002060"/>
          <w:szCs w:val="28"/>
        </w:rPr>
        <w:t>Legislation and guidance</w:t>
      </w:r>
      <w:bookmarkEnd w:id="3"/>
      <w:r w:rsidR="002C1DB7" w:rsidRPr="006600A1">
        <w:rPr>
          <w:rFonts w:ascii="Calibri" w:hAnsi="Calibri"/>
          <w:color w:val="002060"/>
          <w:szCs w:val="28"/>
        </w:rPr>
        <w:t xml:space="preserve"> </w:t>
      </w:r>
    </w:p>
    <w:p w:rsidR="00E573E8" w:rsidRPr="006600A1" w:rsidRDefault="00E573E8" w:rsidP="00ED09DC">
      <w:pPr>
        <w:spacing w:before="0" w:after="0"/>
        <w:rPr>
          <w:rFonts w:ascii="Calibri" w:hAnsi="Calibri" w:cs="Arial"/>
          <w:color w:val="002060"/>
          <w:sz w:val="28"/>
          <w:szCs w:val="28"/>
        </w:rPr>
      </w:pPr>
      <w:r w:rsidRPr="006600A1">
        <w:rPr>
          <w:rFonts w:ascii="Calibri" w:hAnsi="Calibri" w:cs="Arial"/>
          <w:color w:val="002060"/>
          <w:sz w:val="28"/>
          <w:szCs w:val="28"/>
        </w:rPr>
        <w:t xml:space="preserve">This policy and information report is based on the statutory </w:t>
      </w:r>
      <w:hyperlink r:id="rId11" w:history="1">
        <w:r w:rsidRPr="006600A1">
          <w:rPr>
            <w:rStyle w:val="Hyperlink"/>
            <w:rFonts w:ascii="Calibri" w:hAnsi="Calibri" w:cs="Arial"/>
            <w:color w:val="002060"/>
            <w:sz w:val="28"/>
            <w:szCs w:val="28"/>
          </w:rPr>
          <w:t>Special Educational Needs</w:t>
        </w:r>
        <w:r w:rsidRPr="006600A1">
          <w:rPr>
            <w:rStyle w:val="Hyperlink"/>
            <w:rFonts w:ascii="Calibri" w:hAnsi="Calibri" w:cs="Arial"/>
            <w:color w:val="002060"/>
            <w:sz w:val="28"/>
            <w:szCs w:val="28"/>
          </w:rPr>
          <w:t xml:space="preserve"> </w:t>
        </w:r>
        <w:r w:rsidRPr="006600A1">
          <w:rPr>
            <w:rStyle w:val="Hyperlink"/>
            <w:rFonts w:ascii="Calibri" w:hAnsi="Calibri" w:cs="Arial"/>
            <w:color w:val="002060"/>
            <w:sz w:val="28"/>
            <w:szCs w:val="28"/>
          </w:rPr>
          <w:t>and Disability (SEND) Code of Practice</w:t>
        </w:r>
      </w:hyperlink>
      <w:r w:rsidRPr="006600A1">
        <w:rPr>
          <w:rFonts w:ascii="Calibri" w:hAnsi="Calibri" w:cs="Arial"/>
          <w:color w:val="002060"/>
          <w:sz w:val="28"/>
          <w:szCs w:val="28"/>
        </w:rPr>
        <w:t xml:space="preserve"> and the following legislation:</w:t>
      </w:r>
    </w:p>
    <w:p w:rsidR="00E573E8" w:rsidRPr="006600A1" w:rsidRDefault="00E573E8" w:rsidP="006600A1">
      <w:pPr>
        <w:pStyle w:val="ListParagraph"/>
        <w:numPr>
          <w:ilvl w:val="0"/>
          <w:numId w:val="3"/>
        </w:numPr>
        <w:spacing w:before="0" w:after="0"/>
        <w:rPr>
          <w:rFonts w:ascii="Calibri" w:hAnsi="Calibri"/>
          <w:color w:val="002060"/>
          <w:sz w:val="28"/>
          <w:szCs w:val="28"/>
        </w:rPr>
      </w:pPr>
      <w:hyperlink r:id="rId12" w:history="1">
        <w:r w:rsidRPr="006600A1">
          <w:rPr>
            <w:rStyle w:val="Hyperlink"/>
            <w:rFonts w:ascii="Calibri" w:hAnsi="Calibri"/>
            <w:color w:val="002060"/>
            <w:sz w:val="28"/>
            <w:szCs w:val="28"/>
          </w:rPr>
          <w:t>Part 3 of the Children and Families A</w:t>
        </w:r>
        <w:r w:rsidRPr="006600A1">
          <w:rPr>
            <w:rStyle w:val="Hyperlink"/>
            <w:rFonts w:ascii="Calibri" w:hAnsi="Calibri"/>
            <w:color w:val="002060"/>
            <w:sz w:val="28"/>
            <w:szCs w:val="28"/>
          </w:rPr>
          <w:t>c</w:t>
        </w:r>
        <w:r w:rsidRPr="006600A1">
          <w:rPr>
            <w:rStyle w:val="Hyperlink"/>
            <w:rFonts w:ascii="Calibri" w:hAnsi="Calibri"/>
            <w:color w:val="002060"/>
            <w:sz w:val="28"/>
            <w:szCs w:val="28"/>
          </w:rPr>
          <w:t>t 2014</w:t>
        </w:r>
      </w:hyperlink>
      <w:r w:rsidRPr="006600A1">
        <w:rPr>
          <w:rFonts w:ascii="Calibri" w:hAnsi="Calibri"/>
          <w:color w:val="002060"/>
          <w:sz w:val="28"/>
          <w:szCs w:val="28"/>
        </w:rPr>
        <w:t>, which sets out schools’ responsibilities for pupils with SEN and disabilities</w:t>
      </w:r>
    </w:p>
    <w:p w:rsidR="00E573E8" w:rsidRPr="006600A1" w:rsidRDefault="00E573E8" w:rsidP="006600A1">
      <w:pPr>
        <w:pStyle w:val="ListParagraph"/>
        <w:numPr>
          <w:ilvl w:val="0"/>
          <w:numId w:val="3"/>
        </w:numPr>
        <w:spacing w:before="0" w:after="0"/>
        <w:rPr>
          <w:rFonts w:ascii="Calibri" w:hAnsi="Calibri"/>
          <w:color w:val="002060"/>
          <w:sz w:val="28"/>
          <w:szCs w:val="28"/>
        </w:rPr>
      </w:pPr>
      <w:hyperlink r:id="rId13" w:history="1">
        <w:r w:rsidRPr="006600A1">
          <w:rPr>
            <w:rStyle w:val="Hyperlink"/>
            <w:rFonts w:ascii="Calibri" w:hAnsi="Calibri"/>
            <w:color w:val="002060"/>
            <w:sz w:val="28"/>
            <w:szCs w:val="28"/>
          </w:rPr>
          <w:t>The Special Educational Needs and Disability R</w:t>
        </w:r>
        <w:r w:rsidRPr="006600A1">
          <w:rPr>
            <w:rStyle w:val="Hyperlink"/>
            <w:rFonts w:ascii="Calibri" w:hAnsi="Calibri"/>
            <w:color w:val="002060"/>
            <w:sz w:val="28"/>
            <w:szCs w:val="28"/>
          </w:rPr>
          <w:t>e</w:t>
        </w:r>
        <w:r w:rsidRPr="006600A1">
          <w:rPr>
            <w:rStyle w:val="Hyperlink"/>
            <w:rFonts w:ascii="Calibri" w:hAnsi="Calibri"/>
            <w:color w:val="002060"/>
            <w:sz w:val="28"/>
            <w:szCs w:val="28"/>
          </w:rPr>
          <w:t>gulations 2014</w:t>
        </w:r>
      </w:hyperlink>
      <w:r w:rsidRPr="006600A1">
        <w:rPr>
          <w:rFonts w:ascii="Calibri" w:hAnsi="Calibri"/>
          <w:color w:val="002060"/>
          <w:sz w:val="28"/>
          <w:szCs w:val="28"/>
        </w:rPr>
        <w:t xml:space="preserve">, which </w:t>
      </w:r>
      <w:r w:rsidR="00B14C6C" w:rsidRPr="006600A1">
        <w:rPr>
          <w:rFonts w:ascii="Calibri" w:hAnsi="Calibri"/>
          <w:color w:val="002060"/>
          <w:sz w:val="28"/>
          <w:szCs w:val="28"/>
        </w:rPr>
        <w:t>set out</w:t>
      </w:r>
      <w:r w:rsidRPr="006600A1">
        <w:rPr>
          <w:rFonts w:ascii="Calibri" w:hAnsi="Calibri"/>
          <w:color w:val="002060"/>
          <w:sz w:val="28"/>
          <w:szCs w:val="28"/>
        </w:rPr>
        <w:t xml:space="preserve"> schools’ responsibilities for education, health and care (EHC) plans, SEN</w:t>
      </w:r>
      <w:r w:rsidR="00B14C6C" w:rsidRPr="006600A1">
        <w:rPr>
          <w:rFonts w:ascii="Calibri" w:hAnsi="Calibri"/>
          <w:color w:val="002060"/>
          <w:sz w:val="28"/>
          <w:szCs w:val="28"/>
        </w:rPr>
        <w:t xml:space="preserve"> co-</w:t>
      </w:r>
      <w:r w:rsidR="00ED09DC" w:rsidRPr="006600A1">
        <w:rPr>
          <w:rFonts w:ascii="Calibri" w:hAnsi="Calibri"/>
          <w:color w:val="002060"/>
          <w:sz w:val="28"/>
          <w:szCs w:val="28"/>
        </w:rPr>
        <w:t>o</w:t>
      </w:r>
      <w:r w:rsidR="00B14C6C" w:rsidRPr="006600A1">
        <w:rPr>
          <w:rFonts w:ascii="Calibri" w:hAnsi="Calibri"/>
          <w:color w:val="002060"/>
          <w:sz w:val="28"/>
          <w:szCs w:val="28"/>
        </w:rPr>
        <w:t>rdinators (SEN</w:t>
      </w:r>
      <w:r w:rsidRPr="006600A1">
        <w:rPr>
          <w:rFonts w:ascii="Calibri" w:hAnsi="Calibri"/>
          <w:color w:val="002060"/>
          <w:sz w:val="28"/>
          <w:szCs w:val="28"/>
        </w:rPr>
        <w:t>COs</w:t>
      </w:r>
      <w:r w:rsidR="00B14C6C" w:rsidRPr="006600A1">
        <w:rPr>
          <w:rFonts w:ascii="Calibri" w:hAnsi="Calibri"/>
          <w:color w:val="002060"/>
          <w:sz w:val="28"/>
          <w:szCs w:val="28"/>
        </w:rPr>
        <w:t>)</w:t>
      </w:r>
      <w:r w:rsidRPr="006600A1">
        <w:rPr>
          <w:rFonts w:ascii="Calibri" w:hAnsi="Calibri"/>
          <w:color w:val="002060"/>
          <w:sz w:val="28"/>
          <w:szCs w:val="28"/>
        </w:rPr>
        <w:t xml:space="preserve"> and the SEN information report </w:t>
      </w:r>
    </w:p>
    <w:p w:rsidR="00ED09DC" w:rsidRPr="006600A1" w:rsidRDefault="00ED09DC" w:rsidP="00ED09DC">
      <w:pPr>
        <w:pStyle w:val="ListParagraph"/>
        <w:numPr>
          <w:ilvl w:val="0"/>
          <w:numId w:val="0"/>
        </w:numPr>
        <w:spacing w:before="0" w:after="0"/>
        <w:rPr>
          <w:rFonts w:ascii="Calibri" w:hAnsi="Calibri" w:cs="Arial"/>
          <w:color w:val="002060"/>
          <w:sz w:val="28"/>
          <w:szCs w:val="28"/>
        </w:rPr>
      </w:pPr>
    </w:p>
    <w:p w:rsidR="0056634C" w:rsidRPr="006600A1" w:rsidRDefault="008A3EBC" w:rsidP="00ED09DC">
      <w:pPr>
        <w:pStyle w:val="ListParagraph"/>
        <w:numPr>
          <w:ilvl w:val="0"/>
          <w:numId w:val="0"/>
        </w:numPr>
        <w:spacing w:before="0" w:after="0"/>
        <w:rPr>
          <w:rFonts w:ascii="Calibri" w:hAnsi="Calibri" w:cs="Arial"/>
          <w:color w:val="002060"/>
          <w:sz w:val="28"/>
          <w:szCs w:val="28"/>
        </w:rPr>
      </w:pPr>
      <w:r w:rsidRPr="006600A1">
        <w:rPr>
          <w:rFonts w:ascii="Calibri" w:hAnsi="Calibri" w:cs="Arial"/>
          <w:color w:val="002060"/>
          <w:sz w:val="28"/>
          <w:szCs w:val="28"/>
        </w:rPr>
        <w:t>As an Academy t</w:t>
      </w:r>
      <w:r w:rsidR="0056634C" w:rsidRPr="006600A1">
        <w:rPr>
          <w:rFonts w:ascii="Calibri" w:hAnsi="Calibri" w:cs="Arial"/>
          <w:color w:val="002060"/>
          <w:sz w:val="28"/>
          <w:szCs w:val="28"/>
        </w:rPr>
        <w:t>his policy also complies with our funding agreement and articles of association.</w:t>
      </w:r>
    </w:p>
    <w:p w:rsidR="00ED09DC" w:rsidRPr="006600A1" w:rsidRDefault="00ED09DC" w:rsidP="00ED09DC">
      <w:pPr>
        <w:pStyle w:val="ListParagraph"/>
        <w:numPr>
          <w:ilvl w:val="0"/>
          <w:numId w:val="0"/>
        </w:numPr>
        <w:spacing w:before="0" w:after="0"/>
        <w:rPr>
          <w:rFonts w:ascii="Calibri" w:hAnsi="Calibri"/>
          <w:color w:val="002060"/>
          <w:sz w:val="28"/>
          <w:szCs w:val="28"/>
        </w:rPr>
      </w:pPr>
    </w:p>
    <w:p w:rsidR="00456549" w:rsidRPr="006600A1" w:rsidRDefault="00456549" w:rsidP="00ED09DC">
      <w:pPr>
        <w:pStyle w:val="Heading1"/>
        <w:spacing w:before="0" w:after="0"/>
        <w:rPr>
          <w:rFonts w:ascii="Calibri" w:hAnsi="Calibri"/>
          <w:color w:val="002060"/>
          <w:szCs w:val="28"/>
        </w:rPr>
      </w:pPr>
      <w:bookmarkStart w:id="4" w:name="_Toc45792701"/>
      <w:r w:rsidRPr="006600A1">
        <w:rPr>
          <w:rFonts w:ascii="Calibri" w:hAnsi="Calibri"/>
          <w:color w:val="002060"/>
          <w:szCs w:val="28"/>
        </w:rPr>
        <w:t xml:space="preserve">3. </w:t>
      </w:r>
      <w:r w:rsidR="00E573E8" w:rsidRPr="006600A1">
        <w:rPr>
          <w:rFonts w:ascii="Calibri" w:hAnsi="Calibri"/>
          <w:color w:val="002060"/>
          <w:szCs w:val="28"/>
        </w:rPr>
        <w:t>Definitions</w:t>
      </w:r>
      <w:bookmarkEnd w:id="4"/>
    </w:p>
    <w:p w:rsidR="00ED09DC" w:rsidRPr="006600A1" w:rsidRDefault="00ED09DC" w:rsidP="00ED09DC">
      <w:pPr>
        <w:spacing w:before="0" w:after="0"/>
        <w:rPr>
          <w:rFonts w:ascii="Calibri" w:hAnsi="Calibri"/>
          <w:color w:val="002060"/>
          <w:sz w:val="28"/>
          <w:szCs w:val="28"/>
        </w:rPr>
      </w:pPr>
    </w:p>
    <w:p w:rsidR="00E573E8" w:rsidRPr="006600A1" w:rsidRDefault="00E573E8" w:rsidP="00ED09DC">
      <w:pPr>
        <w:spacing w:before="0" w:after="0"/>
        <w:rPr>
          <w:rFonts w:ascii="Calibri" w:hAnsi="Calibri"/>
          <w:color w:val="002060"/>
          <w:sz w:val="28"/>
          <w:szCs w:val="28"/>
        </w:rPr>
      </w:pPr>
      <w:r w:rsidRPr="006600A1">
        <w:rPr>
          <w:rFonts w:ascii="Calibri" w:hAnsi="Calibri"/>
          <w:color w:val="002060"/>
          <w:sz w:val="28"/>
          <w:szCs w:val="28"/>
        </w:rPr>
        <w:t xml:space="preserve">A pupil has SEN if they have a learning difficulty or disability which calls for special educational provision to be made for them. </w:t>
      </w:r>
    </w:p>
    <w:p w:rsidR="00E573E8" w:rsidRPr="006600A1" w:rsidRDefault="00E573E8" w:rsidP="00ED09DC">
      <w:pPr>
        <w:spacing w:before="0" w:after="0"/>
        <w:rPr>
          <w:rFonts w:ascii="Calibri" w:hAnsi="Calibri"/>
          <w:color w:val="002060"/>
          <w:sz w:val="28"/>
          <w:szCs w:val="28"/>
        </w:rPr>
      </w:pPr>
      <w:r w:rsidRPr="006600A1">
        <w:rPr>
          <w:rFonts w:ascii="Calibri" w:hAnsi="Calibri"/>
          <w:color w:val="002060"/>
          <w:sz w:val="28"/>
          <w:szCs w:val="28"/>
        </w:rPr>
        <w:t>They have a learning difficulty or disability if they have:</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lastRenderedPageBreak/>
        <w:t xml:space="preserve">A significantly greater difficulty in learning than the majority of others of the same age, or </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 xml:space="preserve">A disability which prevents or hinders them from making use of facilities of a kind generally provided for others of the same age in mainstream schools </w:t>
      </w:r>
    </w:p>
    <w:p w:rsidR="00ED09DC" w:rsidRPr="006600A1" w:rsidRDefault="00ED09DC" w:rsidP="00ED09DC">
      <w:pPr>
        <w:spacing w:before="0" w:after="0"/>
        <w:rPr>
          <w:rFonts w:ascii="Calibri" w:hAnsi="Calibri"/>
          <w:color w:val="002060"/>
          <w:sz w:val="28"/>
          <w:szCs w:val="28"/>
        </w:rPr>
      </w:pPr>
    </w:p>
    <w:p w:rsidR="00E573E8" w:rsidRPr="006600A1" w:rsidRDefault="00E573E8" w:rsidP="00ED09DC">
      <w:pPr>
        <w:spacing w:before="0" w:after="0"/>
        <w:rPr>
          <w:rFonts w:ascii="Calibri" w:hAnsi="Calibri"/>
          <w:color w:val="002060"/>
          <w:sz w:val="28"/>
          <w:szCs w:val="28"/>
        </w:rPr>
      </w:pPr>
      <w:r w:rsidRPr="006600A1">
        <w:rPr>
          <w:rFonts w:ascii="Calibri" w:hAnsi="Calibri"/>
          <w:color w:val="002060"/>
          <w:sz w:val="28"/>
          <w:szCs w:val="28"/>
        </w:rPr>
        <w:t xml:space="preserve">Special educational provision is educational or training provision that is additional to, or different from, that made generally for other children or young people of the same age by mainstream schools. </w:t>
      </w: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r w:rsidRPr="006600A1">
        <w:rPr>
          <w:rFonts w:ascii="Calibri" w:hAnsi="Calibri"/>
          <w:color w:val="002060"/>
          <w:sz w:val="28"/>
          <w:szCs w:val="28"/>
        </w:rPr>
        <w:t xml:space="preserve">All pupils at James Rennie School have an Education Healthcare Plan, which is a statutory document </w:t>
      </w:r>
      <w:r w:rsidR="00F7443E" w:rsidRPr="006600A1">
        <w:rPr>
          <w:rFonts w:ascii="Calibri" w:hAnsi="Calibri"/>
          <w:color w:val="002060"/>
          <w:sz w:val="28"/>
          <w:szCs w:val="28"/>
        </w:rPr>
        <w:t>for which the LA Authority have a legal duty to maintain and write and for which the School have a legal duty to comply with and review.</w:t>
      </w:r>
    </w:p>
    <w:p w:rsidR="00ED09DC" w:rsidRPr="006600A1" w:rsidRDefault="00ED09DC" w:rsidP="00ED09DC">
      <w:pPr>
        <w:spacing w:before="0" w:after="0"/>
        <w:rPr>
          <w:rFonts w:ascii="Calibri" w:hAnsi="Calibri"/>
          <w:color w:val="002060"/>
          <w:sz w:val="28"/>
          <w:szCs w:val="28"/>
        </w:rPr>
      </w:pPr>
    </w:p>
    <w:p w:rsidR="00ED09DC" w:rsidRPr="006600A1" w:rsidRDefault="00ED09DC" w:rsidP="00ED09DC">
      <w:pPr>
        <w:spacing w:before="0" w:after="0"/>
        <w:rPr>
          <w:rFonts w:ascii="Calibri" w:hAnsi="Calibri"/>
          <w:color w:val="002060"/>
          <w:sz w:val="28"/>
          <w:szCs w:val="28"/>
        </w:rPr>
      </w:pPr>
    </w:p>
    <w:p w:rsidR="0022398E" w:rsidRPr="006600A1" w:rsidRDefault="00456549" w:rsidP="00ED09DC">
      <w:pPr>
        <w:pStyle w:val="Heading1"/>
        <w:spacing w:before="0" w:after="0"/>
        <w:rPr>
          <w:rFonts w:ascii="Calibri" w:hAnsi="Calibri"/>
          <w:color w:val="002060"/>
          <w:szCs w:val="28"/>
        </w:rPr>
      </w:pPr>
      <w:bookmarkStart w:id="5" w:name="_Toc362853008"/>
      <w:bookmarkStart w:id="6" w:name="_Toc45792702"/>
      <w:r w:rsidRPr="006600A1">
        <w:rPr>
          <w:rFonts w:ascii="Calibri" w:hAnsi="Calibri"/>
          <w:color w:val="002060"/>
          <w:szCs w:val="28"/>
        </w:rPr>
        <w:t xml:space="preserve">4. </w:t>
      </w:r>
      <w:r w:rsidR="00E573E8" w:rsidRPr="006600A1">
        <w:rPr>
          <w:rFonts w:ascii="Calibri" w:hAnsi="Calibri"/>
          <w:color w:val="002060"/>
          <w:szCs w:val="28"/>
        </w:rPr>
        <w:t>Roles and responsibilities</w:t>
      </w:r>
      <w:bookmarkEnd w:id="5"/>
      <w:bookmarkEnd w:id="6"/>
    </w:p>
    <w:p w:rsidR="00F7443E" w:rsidRPr="00F7443E" w:rsidRDefault="00F7443E" w:rsidP="00F7443E"/>
    <w:p w:rsidR="00E573E8" w:rsidRPr="006600A1" w:rsidRDefault="00E573E8" w:rsidP="00ED09DC">
      <w:pPr>
        <w:spacing w:before="0" w:after="0"/>
        <w:rPr>
          <w:rFonts w:ascii="Calibri" w:hAnsi="Calibri" w:cs="Arial"/>
          <w:b/>
          <w:color w:val="002060"/>
          <w:sz w:val="28"/>
          <w:szCs w:val="28"/>
        </w:rPr>
      </w:pPr>
      <w:r w:rsidRPr="006600A1">
        <w:rPr>
          <w:rFonts w:ascii="Calibri" w:hAnsi="Calibri" w:cs="Arial"/>
          <w:b/>
          <w:color w:val="002060"/>
          <w:sz w:val="28"/>
          <w:szCs w:val="28"/>
        </w:rPr>
        <w:t>4.1 The SENCO</w:t>
      </w:r>
    </w:p>
    <w:p w:rsidR="005D0B69" w:rsidRPr="006600A1" w:rsidRDefault="00E573E8" w:rsidP="00ED09DC">
      <w:pPr>
        <w:spacing w:before="0" w:after="0"/>
        <w:rPr>
          <w:rFonts w:ascii="Calibri" w:hAnsi="Calibri" w:cs="Arial"/>
          <w:color w:val="002060"/>
          <w:sz w:val="28"/>
          <w:szCs w:val="28"/>
        </w:rPr>
      </w:pPr>
      <w:r w:rsidRPr="006600A1">
        <w:rPr>
          <w:rFonts w:ascii="Calibri" w:hAnsi="Calibri" w:cs="Arial"/>
          <w:color w:val="002060"/>
          <w:sz w:val="28"/>
          <w:szCs w:val="28"/>
        </w:rPr>
        <w:t xml:space="preserve">The </w:t>
      </w:r>
      <w:r w:rsidR="00237AE7" w:rsidRPr="006600A1">
        <w:rPr>
          <w:rFonts w:ascii="Calibri" w:hAnsi="Calibri" w:cs="Arial"/>
          <w:color w:val="002060"/>
          <w:sz w:val="28"/>
          <w:szCs w:val="28"/>
        </w:rPr>
        <w:t>SENCO</w:t>
      </w:r>
      <w:r w:rsidR="00275C15" w:rsidRPr="006600A1">
        <w:rPr>
          <w:rFonts w:ascii="Calibri" w:hAnsi="Calibri" w:cs="Arial"/>
          <w:color w:val="002060"/>
          <w:sz w:val="28"/>
          <w:szCs w:val="28"/>
        </w:rPr>
        <w:t xml:space="preserve"> </w:t>
      </w:r>
      <w:r w:rsidR="005D0B69" w:rsidRPr="006600A1">
        <w:rPr>
          <w:rFonts w:ascii="Calibri" w:hAnsi="Calibri" w:cs="Arial"/>
          <w:color w:val="002060"/>
          <w:sz w:val="28"/>
          <w:szCs w:val="28"/>
        </w:rPr>
        <w:t xml:space="preserve">is </w:t>
      </w:r>
      <w:r w:rsidR="00766B0C">
        <w:rPr>
          <w:rFonts w:ascii="Calibri" w:hAnsi="Calibri" w:cs="Arial"/>
          <w:color w:val="002060"/>
          <w:sz w:val="28"/>
          <w:szCs w:val="28"/>
        </w:rPr>
        <w:t xml:space="preserve">Kate Braniff </w:t>
      </w:r>
    </w:p>
    <w:p w:rsidR="00E573E8" w:rsidRPr="006600A1" w:rsidRDefault="005D0B69" w:rsidP="00ED09DC">
      <w:pPr>
        <w:spacing w:before="0" w:after="0"/>
        <w:rPr>
          <w:rFonts w:ascii="Calibri" w:hAnsi="Calibri" w:cs="Arial"/>
          <w:color w:val="002060"/>
          <w:sz w:val="28"/>
          <w:szCs w:val="28"/>
        </w:rPr>
      </w:pPr>
      <w:r w:rsidRPr="006600A1">
        <w:rPr>
          <w:rFonts w:ascii="Calibri" w:hAnsi="Calibri" w:cs="Arial"/>
          <w:color w:val="002060"/>
          <w:sz w:val="28"/>
          <w:szCs w:val="28"/>
        </w:rPr>
        <w:t xml:space="preserve">They </w:t>
      </w:r>
      <w:r w:rsidR="00275C15" w:rsidRPr="006600A1">
        <w:rPr>
          <w:rFonts w:ascii="Calibri" w:hAnsi="Calibri" w:cs="Arial"/>
          <w:color w:val="002060"/>
          <w:sz w:val="28"/>
          <w:szCs w:val="28"/>
        </w:rPr>
        <w:t>will</w:t>
      </w:r>
      <w:r w:rsidR="00237AE7" w:rsidRPr="006600A1">
        <w:rPr>
          <w:rFonts w:ascii="Calibri" w:hAnsi="Calibri" w:cs="Arial"/>
          <w:color w:val="002060"/>
          <w:sz w:val="28"/>
          <w:szCs w:val="28"/>
        </w:rPr>
        <w:t>:</w:t>
      </w:r>
    </w:p>
    <w:p w:rsidR="00E573E8" w:rsidRPr="006600A1" w:rsidRDefault="00F7443E" w:rsidP="00ED09DC">
      <w:pPr>
        <w:pStyle w:val="ListParagraph"/>
        <w:spacing w:before="0" w:after="0"/>
        <w:rPr>
          <w:rFonts w:ascii="Calibri" w:hAnsi="Calibri"/>
          <w:color w:val="002060"/>
          <w:sz w:val="28"/>
          <w:szCs w:val="28"/>
        </w:rPr>
      </w:pPr>
      <w:r w:rsidRPr="006600A1">
        <w:rPr>
          <w:rFonts w:ascii="Calibri" w:hAnsi="Calibri"/>
          <w:color w:val="002060"/>
          <w:sz w:val="28"/>
          <w:szCs w:val="28"/>
        </w:rPr>
        <w:t>Work with the H</w:t>
      </w:r>
      <w:r w:rsidR="00E573E8" w:rsidRPr="006600A1">
        <w:rPr>
          <w:rFonts w:ascii="Calibri" w:hAnsi="Calibri"/>
          <w:color w:val="002060"/>
          <w:sz w:val="28"/>
          <w:szCs w:val="28"/>
        </w:rPr>
        <w:t>ead</w:t>
      </w:r>
      <w:r w:rsidRPr="006600A1">
        <w:rPr>
          <w:rFonts w:ascii="Calibri" w:hAnsi="Calibri"/>
          <w:color w:val="002060"/>
          <w:sz w:val="28"/>
          <w:szCs w:val="28"/>
        </w:rPr>
        <w:t xml:space="preserve"> T</w:t>
      </w:r>
      <w:r w:rsidR="00E573E8" w:rsidRPr="006600A1">
        <w:rPr>
          <w:rFonts w:ascii="Calibri" w:hAnsi="Calibri"/>
          <w:color w:val="002060"/>
          <w:sz w:val="28"/>
          <w:szCs w:val="28"/>
        </w:rPr>
        <w:t xml:space="preserve">eacher and </w:t>
      </w:r>
      <w:r w:rsidRPr="006600A1">
        <w:rPr>
          <w:rFonts w:ascii="Calibri" w:hAnsi="Calibri"/>
          <w:color w:val="002060"/>
          <w:sz w:val="28"/>
          <w:szCs w:val="28"/>
        </w:rPr>
        <w:t>the Eden Academy Trust</w:t>
      </w:r>
      <w:r w:rsidR="00E573E8" w:rsidRPr="006600A1">
        <w:rPr>
          <w:rFonts w:ascii="Calibri" w:hAnsi="Calibri"/>
          <w:color w:val="002060"/>
          <w:sz w:val="28"/>
          <w:szCs w:val="28"/>
        </w:rPr>
        <w:t xml:space="preserve"> </w:t>
      </w:r>
      <w:r w:rsidRPr="006600A1">
        <w:rPr>
          <w:rFonts w:ascii="Calibri" w:hAnsi="Calibri"/>
          <w:color w:val="002060"/>
          <w:sz w:val="28"/>
          <w:szCs w:val="28"/>
        </w:rPr>
        <w:t xml:space="preserve">(EAT) </w:t>
      </w:r>
      <w:r w:rsidR="00E573E8" w:rsidRPr="006600A1">
        <w:rPr>
          <w:rFonts w:ascii="Calibri" w:hAnsi="Calibri"/>
          <w:color w:val="002060"/>
          <w:sz w:val="28"/>
          <w:szCs w:val="28"/>
        </w:rPr>
        <w:t>to determine the strategic development of the SEN policy and provision in the school</w:t>
      </w:r>
      <w:r w:rsidRPr="006600A1">
        <w:rPr>
          <w:rFonts w:ascii="Calibri" w:hAnsi="Calibri"/>
          <w:color w:val="002060"/>
          <w:sz w:val="28"/>
          <w:szCs w:val="28"/>
        </w:rPr>
        <w:t>, this will be supported by the Local Area Board (LAB)</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Ha</w:t>
      </w:r>
      <w:r w:rsidR="00275C15" w:rsidRPr="006600A1">
        <w:rPr>
          <w:rFonts w:ascii="Calibri" w:hAnsi="Calibri"/>
          <w:color w:val="002060"/>
          <w:sz w:val="28"/>
          <w:szCs w:val="28"/>
        </w:rPr>
        <w:t>ve</w:t>
      </w:r>
      <w:r w:rsidRPr="006600A1">
        <w:rPr>
          <w:rFonts w:ascii="Calibri" w:hAnsi="Calibri"/>
          <w:color w:val="002060"/>
          <w:sz w:val="28"/>
          <w:szCs w:val="28"/>
        </w:rPr>
        <w:t xml:space="preserve"> day-to-day responsibility for the operation of this SEN policy</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 xml:space="preserve">Provide professional guidance to colleagues and work with staff, parents, and other agencies to ensure that pupils with SEN receive appropriate support and </w:t>
      </w:r>
      <w:r w:rsidR="008A3EBC" w:rsidRPr="006600A1">
        <w:rPr>
          <w:rFonts w:ascii="Calibri" w:hAnsi="Calibri"/>
          <w:color w:val="002060"/>
          <w:sz w:val="28"/>
          <w:szCs w:val="28"/>
        </w:rPr>
        <w:t>high-quality</w:t>
      </w:r>
      <w:r w:rsidRPr="006600A1">
        <w:rPr>
          <w:rFonts w:ascii="Calibri" w:hAnsi="Calibri"/>
          <w:color w:val="002060"/>
          <w:sz w:val="28"/>
          <w:szCs w:val="28"/>
        </w:rPr>
        <w:t xml:space="preserve"> teaching </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Advise on the graduated approach to providing SEN support</w:t>
      </w:r>
    </w:p>
    <w:p w:rsidR="00E573E8" w:rsidRPr="006600A1" w:rsidRDefault="00275C15" w:rsidP="00ED09DC">
      <w:pPr>
        <w:pStyle w:val="ListParagraph"/>
        <w:spacing w:before="0" w:after="0"/>
        <w:rPr>
          <w:rFonts w:ascii="Calibri" w:hAnsi="Calibri"/>
          <w:color w:val="002060"/>
          <w:sz w:val="28"/>
          <w:szCs w:val="28"/>
        </w:rPr>
      </w:pPr>
      <w:r w:rsidRPr="006600A1">
        <w:rPr>
          <w:rFonts w:ascii="Calibri" w:hAnsi="Calibri"/>
          <w:color w:val="002060"/>
          <w:sz w:val="28"/>
          <w:szCs w:val="28"/>
        </w:rPr>
        <w:t xml:space="preserve">Be </w:t>
      </w:r>
      <w:r w:rsidR="00E573E8" w:rsidRPr="006600A1">
        <w:rPr>
          <w:rFonts w:ascii="Calibri" w:hAnsi="Calibri"/>
          <w:color w:val="002060"/>
          <w:sz w:val="28"/>
          <w:szCs w:val="28"/>
        </w:rPr>
        <w:t>the point of contact for external agencies, especially the local authority and its support services</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Liaise with potential next providers of education to ensure pupils and their parents are informed about options and a smooth transition is planned</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 xml:space="preserve">Work with the headteacher and </w:t>
      </w:r>
      <w:r w:rsidR="00DE03A6">
        <w:rPr>
          <w:rFonts w:ascii="Calibri" w:hAnsi="Calibri"/>
          <w:color w:val="002060"/>
          <w:sz w:val="28"/>
          <w:szCs w:val="28"/>
        </w:rPr>
        <w:t>LAB</w:t>
      </w:r>
      <w:r w:rsidRPr="006600A1">
        <w:rPr>
          <w:rFonts w:ascii="Calibri" w:hAnsi="Calibri"/>
          <w:color w:val="002060"/>
          <w:sz w:val="28"/>
          <w:szCs w:val="28"/>
        </w:rPr>
        <w:t xml:space="preserve"> to ensure that the school meets its responsibilities under the Equality Act 2010 with regard to reasonable adjustments and access arrangements</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 xml:space="preserve">Ensure the school keeps the records of all pupils with SEN up to date  </w:t>
      </w:r>
    </w:p>
    <w:p w:rsidR="00F7443E" w:rsidRPr="006600A1" w:rsidRDefault="00F7443E" w:rsidP="00ED09DC">
      <w:pPr>
        <w:pStyle w:val="ListParagraph"/>
        <w:spacing w:before="0" w:after="0"/>
        <w:rPr>
          <w:rFonts w:ascii="Calibri" w:hAnsi="Calibri"/>
          <w:color w:val="002060"/>
          <w:sz w:val="28"/>
          <w:szCs w:val="28"/>
        </w:rPr>
      </w:pPr>
      <w:r w:rsidRPr="006600A1">
        <w:rPr>
          <w:rFonts w:ascii="Calibri" w:hAnsi="Calibri"/>
          <w:color w:val="002060"/>
          <w:sz w:val="28"/>
          <w:szCs w:val="28"/>
        </w:rPr>
        <w:t xml:space="preserve">Ensure a </w:t>
      </w:r>
      <w:r w:rsidRPr="006600A1">
        <w:rPr>
          <w:rFonts w:ascii="Calibri" w:hAnsi="Calibri"/>
          <w:i/>
          <w:color w:val="002060"/>
          <w:sz w:val="28"/>
          <w:szCs w:val="28"/>
        </w:rPr>
        <w:t>map</w:t>
      </w:r>
      <w:r w:rsidRPr="006600A1">
        <w:rPr>
          <w:rFonts w:ascii="Calibri" w:hAnsi="Calibri"/>
          <w:color w:val="002060"/>
          <w:sz w:val="28"/>
          <w:szCs w:val="28"/>
        </w:rPr>
        <w:t xml:space="preserve"> of the School’s population SEND needs is maintained to support strategic direction and appropriate use of resources</w:t>
      </w:r>
    </w:p>
    <w:p w:rsidR="00F7443E" w:rsidRPr="006600A1" w:rsidRDefault="00F7443E" w:rsidP="00F7443E">
      <w:pPr>
        <w:pStyle w:val="ListParagraph"/>
        <w:numPr>
          <w:ilvl w:val="0"/>
          <w:numId w:val="0"/>
        </w:numPr>
        <w:spacing w:before="0" w:after="0"/>
        <w:ind w:left="720"/>
        <w:rPr>
          <w:rFonts w:ascii="Calibri" w:hAnsi="Calibri"/>
          <w:color w:val="002060"/>
          <w:sz w:val="28"/>
          <w:szCs w:val="28"/>
        </w:rPr>
      </w:pPr>
    </w:p>
    <w:p w:rsidR="00E573E8" w:rsidRPr="006600A1" w:rsidRDefault="00F7443E" w:rsidP="00ED09DC">
      <w:pPr>
        <w:spacing w:before="0" w:after="0"/>
        <w:rPr>
          <w:rFonts w:ascii="Calibri" w:hAnsi="Calibri" w:cs="Arial"/>
          <w:b/>
          <w:color w:val="002060"/>
          <w:sz w:val="28"/>
          <w:szCs w:val="28"/>
        </w:rPr>
      </w:pPr>
      <w:r w:rsidRPr="006600A1">
        <w:rPr>
          <w:rFonts w:ascii="Calibri" w:hAnsi="Calibri" w:cs="Arial"/>
          <w:b/>
          <w:color w:val="002060"/>
          <w:sz w:val="28"/>
          <w:szCs w:val="28"/>
        </w:rPr>
        <w:t>4.2 Eden Academy Trustees and SEND</w:t>
      </w:r>
    </w:p>
    <w:p w:rsidR="00E573E8" w:rsidRPr="006600A1" w:rsidRDefault="00F7443E" w:rsidP="00ED09DC">
      <w:pPr>
        <w:spacing w:before="0" w:after="0"/>
        <w:rPr>
          <w:rFonts w:ascii="Calibri" w:hAnsi="Calibri" w:cs="Arial"/>
          <w:color w:val="002060"/>
          <w:sz w:val="28"/>
          <w:szCs w:val="28"/>
        </w:rPr>
      </w:pPr>
      <w:r w:rsidRPr="006600A1">
        <w:rPr>
          <w:rFonts w:ascii="Calibri" w:hAnsi="Calibri" w:cs="Arial"/>
          <w:color w:val="002060"/>
          <w:sz w:val="28"/>
          <w:szCs w:val="28"/>
        </w:rPr>
        <w:t>EAT is Multi-Academy Trust exclusively catering for Send Specialist Schools and  will devolve responsibility for SEND to the Head Teacher but will challenge and quality assure SEND provision through</w:t>
      </w:r>
      <w:r w:rsidR="00E573E8" w:rsidRPr="006600A1">
        <w:rPr>
          <w:rFonts w:ascii="Calibri" w:hAnsi="Calibri" w:cs="Arial"/>
          <w:color w:val="002060"/>
          <w:sz w:val="28"/>
          <w:szCs w:val="28"/>
        </w:rPr>
        <w:t>:</w:t>
      </w:r>
    </w:p>
    <w:p w:rsidR="00E573E8" w:rsidRPr="006600A1" w:rsidRDefault="00F7443E" w:rsidP="00ED09DC">
      <w:pPr>
        <w:pStyle w:val="ListParagraph"/>
        <w:spacing w:before="0" w:after="0"/>
        <w:rPr>
          <w:rFonts w:ascii="Calibri" w:hAnsi="Calibri"/>
          <w:color w:val="002060"/>
          <w:sz w:val="28"/>
          <w:szCs w:val="28"/>
        </w:rPr>
      </w:pPr>
      <w:r w:rsidRPr="006600A1">
        <w:rPr>
          <w:rFonts w:ascii="Calibri" w:hAnsi="Calibri"/>
          <w:color w:val="002060"/>
          <w:sz w:val="28"/>
          <w:szCs w:val="28"/>
        </w:rPr>
        <w:lastRenderedPageBreak/>
        <w:t>Ensuring that the SEND provision is monitored through fortnightly meetings between the Trust executive and Head Teacher</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 xml:space="preserve">Monitor the quality and effectiveness of SEN and disability provision within the school and update the </w:t>
      </w:r>
      <w:r w:rsidR="001B713F" w:rsidRPr="006600A1">
        <w:rPr>
          <w:rFonts w:ascii="Calibri" w:hAnsi="Calibri"/>
          <w:color w:val="002060"/>
          <w:sz w:val="28"/>
          <w:szCs w:val="28"/>
        </w:rPr>
        <w:t>Trustees on a termly basis</w:t>
      </w:r>
      <w:r w:rsidRPr="006600A1">
        <w:rPr>
          <w:rFonts w:ascii="Calibri" w:hAnsi="Calibri"/>
          <w:color w:val="002060"/>
          <w:sz w:val="28"/>
          <w:szCs w:val="28"/>
        </w:rPr>
        <w:t xml:space="preserve"> </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 xml:space="preserve">Work with the headteacher and SENCO to determine the strategic development of the SEN policy and provision in the school </w:t>
      </w:r>
    </w:p>
    <w:p w:rsidR="001B713F" w:rsidRPr="006600A1" w:rsidRDefault="001B713F" w:rsidP="00ED09DC">
      <w:pPr>
        <w:pStyle w:val="ListParagraph"/>
        <w:spacing w:before="0" w:after="0"/>
        <w:rPr>
          <w:rFonts w:ascii="Calibri" w:hAnsi="Calibri"/>
          <w:color w:val="002060"/>
          <w:sz w:val="28"/>
          <w:szCs w:val="28"/>
        </w:rPr>
      </w:pPr>
      <w:r w:rsidRPr="006600A1">
        <w:rPr>
          <w:rFonts w:ascii="Calibri" w:hAnsi="Calibri"/>
          <w:color w:val="002060"/>
          <w:sz w:val="28"/>
          <w:szCs w:val="28"/>
        </w:rPr>
        <w:t>Provide a high quality CPD framework</w:t>
      </w:r>
    </w:p>
    <w:p w:rsidR="00F7443E" w:rsidRPr="006600A1" w:rsidRDefault="00F7443E" w:rsidP="00F7443E">
      <w:pPr>
        <w:pStyle w:val="ListParagraph"/>
        <w:numPr>
          <w:ilvl w:val="0"/>
          <w:numId w:val="0"/>
        </w:numPr>
        <w:spacing w:before="0" w:after="0"/>
        <w:ind w:left="720"/>
        <w:rPr>
          <w:rFonts w:ascii="Calibri" w:hAnsi="Calibri"/>
          <w:color w:val="002060"/>
          <w:sz w:val="28"/>
          <w:szCs w:val="28"/>
        </w:rPr>
      </w:pPr>
    </w:p>
    <w:p w:rsidR="00E573E8" w:rsidRPr="006600A1" w:rsidRDefault="00F7443E" w:rsidP="00ED09DC">
      <w:pPr>
        <w:spacing w:before="0" w:after="0"/>
        <w:rPr>
          <w:rFonts w:ascii="Calibri" w:hAnsi="Calibri" w:cs="Arial"/>
          <w:b/>
          <w:color w:val="002060"/>
          <w:sz w:val="28"/>
          <w:szCs w:val="28"/>
        </w:rPr>
      </w:pPr>
      <w:r w:rsidRPr="006600A1">
        <w:rPr>
          <w:rFonts w:ascii="Calibri" w:hAnsi="Calibri" w:cs="Arial"/>
          <w:b/>
          <w:color w:val="002060"/>
          <w:sz w:val="28"/>
          <w:szCs w:val="28"/>
        </w:rPr>
        <w:t>4.3 The H</w:t>
      </w:r>
      <w:r w:rsidR="00E573E8" w:rsidRPr="006600A1">
        <w:rPr>
          <w:rFonts w:ascii="Calibri" w:hAnsi="Calibri" w:cs="Arial"/>
          <w:b/>
          <w:color w:val="002060"/>
          <w:sz w:val="28"/>
          <w:szCs w:val="28"/>
        </w:rPr>
        <w:t>ead</w:t>
      </w:r>
      <w:r w:rsidRPr="006600A1">
        <w:rPr>
          <w:rFonts w:ascii="Calibri" w:hAnsi="Calibri" w:cs="Arial"/>
          <w:b/>
          <w:color w:val="002060"/>
          <w:sz w:val="28"/>
          <w:szCs w:val="28"/>
        </w:rPr>
        <w:t xml:space="preserve"> T</w:t>
      </w:r>
      <w:r w:rsidR="00E573E8" w:rsidRPr="006600A1">
        <w:rPr>
          <w:rFonts w:ascii="Calibri" w:hAnsi="Calibri" w:cs="Arial"/>
          <w:b/>
          <w:color w:val="002060"/>
          <w:sz w:val="28"/>
          <w:szCs w:val="28"/>
        </w:rPr>
        <w:t xml:space="preserve">eacher </w:t>
      </w:r>
    </w:p>
    <w:p w:rsidR="00E573E8" w:rsidRPr="006600A1" w:rsidRDefault="00E573E8" w:rsidP="00ED09DC">
      <w:pPr>
        <w:spacing w:before="0" w:after="0"/>
        <w:rPr>
          <w:rFonts w:ascii="Calibri" w:hAnsi="Calibri" w:cs="Arial"/>
          <w:color w:val="002060"/>
          <w:sz w:val="28"/>
          <w:szCs w:val="28"/>
        </w:rPr>
      </w:pPr>
      <w:r w:rsidRPr="006600A1">
        <w:rPr>
          <w:rFonts w:ascii="Calibri" w:hAnsi="Calibri" w:cs="Arial"/>
          <w:color w:val="002060"/>
          <w:sz w:val="28"/>
          <w:szCs w:val="28"/>
        </w:rPr>
        <w:t>The headteacher will:</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 xml:space="preserve">Work with the SENCO and </w:t>
      </w:r>
      <w:r w:rsidR="001B713F" w:rsidRPr="006600A1">
        <w:rPr>
          <w:rFonts w:ascii="Calibri" w:hAnsi="Calibri"/>
          <w:color w:val="002060"/>
          <w:sz w:val="28"/>
          <w:szCs w:val="28"/>
        </w:rPr>
        <w:t>EAT</w:t>
      </w:r>
      <w:r w:rsidRPr="006600A1">
        <w:rPr>
          <w:rFonts w:ascii="Calibri" w:hAnsi="Calibri"/>
          <w:color w:val="002060"/>
          <w:sz w:val="28"/>
          <w:szCs w:val="28"/>
        </w:rPr>
        <w:t xml:space="preserve"> to determine the strategic development of the SEN policy and provision in the school </w:t>
      </w:r>
    </w:p>
    <w:p w:rsidR="00F37A75" w:rsidRPr="006600A1" w:rsidRDefault="00275C15" w:rsidP="00ED09DC">
      <w:pPr>
        <w:pStyle w:val="ListParagraph"/>
        <w:spacing w:before="0" w:after="0"/>
        <w:rPr>
          <w:rFonts w:ascii="Calibri" w:hAnsi="Calibri"/>
          <w:color w:val="002060"/>
          <w:sz w:val="28"/>
          <w:szCs w:val="28"/>
        </w:rPr>
      </w:pPr>
      <w:r w:rsidRPr="006600A1">
        <w:rPr>
          <w:rFonts w:ascii="Calibri" w:hAnsi="Calibri"/>
          <w:color w:val="002060"/>
          <w:sz w:val="28"/>
          <w:szCs w:val="28"/>
        </w:rPr>
        <w:t>Have</w:t>
      </w:r>
      <w:r w:rsidR="00E573E8" w:rsidRPr="006600A1">
        <w:rPr>
          <w:rFonts w:ascii="Calibri" w:hAnsi="Calibri"/>
          <w:color w:val="002060"/>
          <w:sz w:val="28"/>
          <w:szCs w:val="28"/>
        </w:rPr>
        <w:t xml:space="preserve"> overall responsibility for the provision and progress of learners with SEN</w:t>
      </w:r>
      <w:r w:rsidR="00EC7B9B" w:rsidRPr="006600A1">
        <w:rPr>
          <w:rFonts w:ascii="Calibri" w:hAnsi="Calibri"/>
          <w:color w:val="002060"/>
          <w:sz w:val="28"/>
          <w:szCs w:val="28"/>
        </w:rPr>
        <w:t xml:space="preserve"> and/or a disability</w:t>
      </w:r>
    </w:p>
    <w:p w:rsidR="001B713F" w:rsidRPr="006600A1" w:rsidRDefault="001B713F" w:rsidP="00ED09DC">
      <w:pPr>
        <w:pStyle w:val="ListParagraph"/>
        <w:spacing w:before="0" w:after="0"/>
        <w:rPr>
          <w:rFonts w:ascii="Calibri" w:hAnsi="Calibri"/>
          <w:color w:val="002060"/>
          <w:sz w:val="28"/>
          <w:szCs w:val="28"/>
        </w:rPr>
      </w:pPr>
      <w:r w:rsidRPr="006600A1">
        <w:rPr>
          <w:rFonts w:ascii="Calibri" w:hAnsi="Calibri"/>
          <w:color w:val="002060"/>
          <w:sz w:val="28"/>
          <w:szCs w:val="28"/>
        </w:rPr>
        <w:t>Challenge and support the SENcO to ensure the best provision is place for our pupils</w:t>
      </w:r>
    </w:p>
    <w:p w:rsidR="001B713F" w:rsidRPr="006600A1" w:rsidRDefault="001B713F" w:rsidP="00ED09DC">
      <w:pPr>
        <w:pStyle w:val="ListParagraph"/>
        <w:spacing w:before="0" w:after="0"/>
        <w:rPr>
          <w:rFonts w:ascii="Calibri" w:hAnsi="Calibri"/>
          <w:color w:val="002060"/>
          <w:sz w:val="28"/>
          <w:szCs w:val="28"/>
        </w:rPr>
      </w:pPr>
      <w:r w:rsidRPr="006600A1">
        <w:rPr>
          <w:rFonts w:ascii="Calibri" w:hAnsi="Calibri"/>
          <w:color w:val="002060"/>
          <w:sz w:val="28"/>
          <w:szCs w:val="28"/>
        </w:rPr>
        <w:t>Monitor, plan and review the budgetary considerations to ensure the effective use of resources within the confines of an overall budget</w:t>
      </w:r>
    </w:p>
    <w:p w:rsidR="001B713F" w:rsidRPr="006600A1" w:rsidRDefault="001B713F" w:rsidP="001B713F">
      <w:pPr>
        <w:pStyle w:val="ListParagraph"/>
        <w:numPr>
          <w:ilvl w:val="0"/>
          <w:numId w:val="0"/>
        </w:numPr>
        <w:spacing w:before="0" w:after="0"/>
        <w:ind w:left="720"/>
        <w:rPr>
          <w:rFonts w:ascii="Calibri" w:hAnsi="Calibri"/>
          <w:color w:val="002060"/>
          <w:sz w:val="28"/>
          <w:szCs w:val="28"/>
        </w:rPr>
      </w:pPr>
    </w:p>
    <w:p w:rsidR="00E573E8" w:rsidRPr="006600A1" w:rsidRDefault="00E573E8" w:rsidP="00ED09DC">
      <w:pPr>
        <w:spacing w:before="0" w:after="0"/>
        <w:rPr>
          <w:rFonts w:ascii="Calibri" w:hAnsi="Calibri" w:cs="Arial"/>
          <w:b/>
          <w:color w:val="002060"/>
          <w:sz w:val="28"/>
          <w:szCs w:val="28"/>
        </w:rPr>
      </w:pPr>
      <w:r w:rsidRPr="006600A1">
        <w:rPr>
          <w:rFonts w:ascii="Calibri" w:hAnsi="Calibri" w:cs="Arial"/>
          <w:b/>
          <w:color w:val="002060"/>
          <w:sz w:val="28"/>
          <w:szCs w:val="28"/>
        </w:rPr>
        <w:t>4.4 Class teachers</w:t>
      </w:r>
    </w:p>
    <w:p w:rsidR="00E573E8" w:rsidRPr="006600A1" w:rsidRDefault="00E573E8" w:rsidP="00ED09DC">
      <w:pPr>
        <w:spacing w:before="0" w:after="0"/>
        <w:rPr>
          <w:rFonts w:ascii="Calibri" w:hAnsi="Calibri" w:cs="Arial"/>
          <w:color w:val="002060"/>
          <w:sz w:val="28"/>
          <w:szCs w:val="28"/>
        </w:rPr>
      </w:pPr>
      <w:r w:rsidRPr="006600A1">
        <w:rPr>
          <w:rFonts w:ascii="Calibri" w:hAnsi="Calibri" w:cs="Arial"/>
          <w:color w:val="002060"/>
          <w:sz w:val="28"/>
          <w:szCs w:val="28"/>
        </w:rPr>
        <w:t>Each class teacher is responsible for:</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The progress and development of every pupil in their class</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 xml:space="preserve">Working closely with any teaching assistants or specialist staff to plan and assess the impact of support and interventions and how they can be linked to classroom teaching </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 xml:space="preserve">Working with the SENCO to review each pupil’s progress and development and decide on any changes to provision </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 xml:space="preserve">Ensuring they follow this SEN policy </w:t>
      </w:r>
    </w:p>
    <w:p w:rsidR="001B713F" w:rsidRPr="006600A1" w:rsidRDefault="001B713F" w:rsidP="001B713F">
      <w:pPr>
        <w:pStyle w:val="ListParagraph"/>
        <w:numPr>
          <w:ilvl w:val="0"/>
          <w:numId w:val="0"/>
        </w:numPr>
        <w:spacing w:before="0" w:after="0"/>
        <w:ind w:left="720"/>
        <w:rPr>
          <w:rFonts w:ascii="Calibri" w:hAnsi="Calibri"/>
          <w:color w:val="002060"/>
          <w:sz w:val="28"/>
          <w:szCs w:val="28"/>
        </w:rPr>
      </w:pPr>
    </w:p>
    <w:p w:rsidR="00456549" w:rsidRPr="006600A1" w:rsidRDefault="00456549" w:rsidP="00ED09DC">
      <w:pPr>
        <w:pStyle w:val="Heading1"/>
        <w:spacing w:before="0" w:after="0"/>
        <w:rPr>
          <w:rFonts w:ascii="Calibri" w:hAnsi="Calibri"/>
          <w:color w:val="002060"/>
          <w:szCs w:val="28"/>
        </w:rPr>
      </w:pPr>
      <w:bookmarkStart w:id="7" w:name="_Toc362853009"/>
      <w:bookmarkStart w:id="8" w:name="_Toc45792703"/>
      <w:r w:rsidRPr="006600A1">
        <w:rPr>
          <w:rFonts w:ascii="Calibri" w:hAnsi="Calibri"/>
          <w:color w:val="002060"/>
          <w:szCs w:val="28"/>
        </w:rPr>
        <w:t xml:space="preserve">5. </w:t>
      </w:r>
      <w:r w:rsidR="00E573E8" w:rsidRPr="006600A1">
        <w:rPr>
          <w:rFonts w:ascii="Calibri" w:hAnsi="Calibri"/>
          <w:color w:val="002060"/>
          <w:szCs w:val="28"/>
        </w:rPr>
        <w:t>SEN information report</w:t>
      </w:r>
      <w:bookmarkEnd w:id="7"/>
      <w:bookmarkEnd w:id="8"/>
    </w:p>
    <w:p w:rsidR="001B713F" w:rsidRPr="001B713F" w:rsidRDefault="001B713F" w:rsidP="001B713F"/>
    <w:p w:rsidR="00E573E8" w:rsidRPr="006600A1" w:rsidRDefault="00E573E8" w:rsidP="00ED09DC">
      <w:pPr>
        <w:spacing w:before="0" w:after="0"/>
        <w:rPr>
          <w:rFonts w:ascii="Calibri" w:hAnsi="Calibri" w:cs="Arial"/>
          <w:b/>
          <w:color w:val="002060"/>
          <w:sz w:val="28"/>
          <w:szCs w:val="28"/>
        </w:rPr>
      </w:pPr>
      <w:r w:rsidRPr="006600A1">
        <w:rPr>
          <w:rFonts w:ascii="Calibri" w:hAnsi="Calibri" w:cs="Arial"/>
          <w:b/>
          <w:color w:val="002060"/>
          <w:sz w:val="28"/>
          <w:szCs w:val="28"/>
        </w:rPr>
        <w:t xml:space="preserve">5.1 The kinds of SEN that are provided for </w:t>
      </w:r>
    </w:p>
    <w:p w:rsidR="00B00733" w:rsidRPr="006600A1" w:rsidRDefault="00E573E8" w:rsidP="00ED09DC">
      <w:pPr>
        <w:spacing w:before="0" w:after="0"/>
        <w:rPr>
          <w:rFonts w:ascii="Calibri" w:hAnsi="Calibri" w:cs="Arial"/>
          <w:i/>
          <w:color w:val="002060"/>
          <w:sz w:val="28"/>
          <w:szCs w:val="28"/>
        </w:rPr>
      </w:pPr>
      <w:r w:rsidRPr="006600A1">
        <w:rPr>
          <w:rFonts w:ascii="Calibri" w:hAnsi="Calibri" w:cs="Arial"/>
          <w:color w:val="002060"/>
          <w:sz w:val="28"/>
          <w:szCs w:val="28"/>
        </w:rPr>
        <w:t>Our school</w:t>
      </w:r>
      <w:r w:rsidR="001B713F" w:rsidRPr="006600A1">
        <w:rPr>
          <w:rFonts w:ascii="Calibri" w:hAnsi="Calibri" w:cs="Arial"/>
          <w:color w:val="002060"/>
          <w:sz w:val="28"/>
          <w:szCs w:val="28"/>
        </w:rPr>
        <w:t xml:space="preserve"> is a specialist school supporting pupils with severe or profound learning needs; in addition to these many pupils have one or more specific diagnosis. It’s important that the child is not lost in these diagnosis or descriptions first and foremost </w:t>
      </w:r>
      <w:r w:rsidR="001B713F" w:rsidRPr="006600A1">
        <w:rPr>
          <w:rFonts w:ascii="Calibri" w:hAnsi="Calibri" w:cs="Arial"/>
          <w:i/>
          <w:color w:val="002060"/>
          <w:sz w:val="28"/>
          <w:szCs w:val="28"/>
        </w:rPr>
        <w:t>Sally</w:t>
      </w:r>
      <w:r w:rsidR="001B713F" w:rsidRPr="006600A1">
        <w:rPr>
          <w:rFonts w:ascii="Calibri" w:hAnsi="Calibri" w:cs="Arial"/>
          <w:color w:val="002060"/>
          <w:sz w:val="28"/>
          <w:szCs w:val="28"/>
        </w:rPr>
        <w:t xml:space="preserve"> or </w:t>
      </w:r>
      <w:r w:rsidR="001B713F" w:rsidRPr="006600A1">
        <w:rPr>
          <w:rFonts w:ascii="Calibri" w:hAnsi="Calibri" w:cs="Arial"/>
          <w:i/>
          <w:color w:val="002060"/>
          <w:sz w:val="28"/>
          <w:szCs w:val="28"/>
        </w:rPr>
        <w:t>Billy</w:t>
      </w:r>
      <w:r w:rsidR="001B713F" w:rsidRPr="006600A1">
        <w:rPr>
          <w:rFonts w:ascii="Calibri" w:hAnsi="Calibri" w:cs="Arial"/>
          <w:color w:val="002060"/>
          <w:sz w:val="28"/>
          <w:szCs w:val="28"/>
        </w:rPr>
        <w:t xml:space="preserve"> must come first not their written diagnosis.</w:t>
      </w:r>
      <w:r w:rsidRPr="006600A1">
        <w:rPr>
          <w:rFonts w:ascii="Calibri" w:hAnsi="Calibri" w:cs="Arial"/>
          <w:color w:val="002060"/>
          <w:sz w:val="28"/>
          <w:szCs w:val="28"/>
        </w:rPr>
        <w:t xml:space="preserve"> </w:t>
      </w:r>
      <w:r w:rsidR="001B713F" w:rsidRPr="006600A1">
        <w:rPr>
          <w:rFonts w:ascii="Calibri" w:hAnsi="Calibri" w:cs="Arial"/>
          <w:color w:val="002060"/>
          <w:sz w:val="28"/>
          <w:szCs w:val="28"/>
        </w:rPr>
        <w:t>Within our current population the following needs are common but not exclusive of other diagnosis.</w:t>
      </w:r>
    </w:p>
    <w:p w:rsidR="001B713F" w:rsidRPr="006600A1" w:rsidRDefault="001B713F" w:rsidP="00ED09DC">
      <w:pPr>
        <w:pStyle w:val="ListParagraph"/>
        <w:spacing w:before="0" w:after="0"/>
        <w:rPr>
          <w:rFonts w:ascii="Calibri" w:hAnsi="Calibri"/>
          <w:color w:val="002060"/>
          <w:sz w:val="28"/>
          <w:szCs w:val="28"/>
        </w:rPr>
      </w:pPr>
      <w:r w:rsidRPr="006600A1">
        <w:rPr>
          <w:rFonts w:ascii="Calibri" w:hAnsi="Calibri"/>
          <w:color w:val="002060"/>
          <w:sz w:val="28"/>
          <w:szCs w:val="28"/>
        </w:rPr>
        <w:t>Global developmental delay and chromosomal differences such as Down</w:t>
      </w:r>
      <w:r w:rsidR="00766B0C">
        <w:rPr>
          <w:rFonts w:ascii="Calibri" w:hAnsi="Calibri"/>
          <w:color w:val="002060"/>
          <w:sz w:val="28"/>
          <w:szCs w:val="28"/>
        </w:rPr>
        <w:t xml:space="preserve">’s </w:t>
      </w:r>
      <w:r w:rsidRPr="006600A1">
        <w:rPr>
          <w:rFonts w:ascii="Calibri" w:hAnsi="Calibri"/>
          <w:color w:val="002060"/>
          <w:sz w:val="28"/>
          <w:szCs w:val="28"/>
        </w:rPr>
        <w:t>Syndrome</w:t>
      </w:r>
    </w:p>
    <w:p w:rsidR="001B713F" w:rsidRPr="006600A1" w:rsidRDefault="00766B0C" w:rsidP="00ED09DC">
      <w:pPr>
        <w:pStyle w:val="ListParagraph"/>
        <w:spacing w:before="0" w:after="0"/>
        <w:rPr>
          <w:rFonts w:ascii="Calibri" w:hAnsi="Calibri"/>
          <w:color w:val="002060"/>
          <w:sz w:val="28"/>
          <w:szCs w:val="28"/>
        </w:rPr>
      </w:pPr>
      <w:r w:rsidRPr="006600A1">
        <w:rPr>
          <w:rFonts w:ascii="Calibri" w:hAnsi="Calibri"/>
          <w:color w:val="002060"/>
          <w:sz w:val="28"/>
          <w:szCs w:val="28"/>
        </w:rPr>
        <w:t>Non-neuro</w:t>
      </w:r>
      <w:r w:rsidR="001B713F" w:rsidRPr="006600A1">
        <w:rPr>
          <w:rFonts w:ascii="Calibri" w:hAnsi="Calibri"/>
          <w:color w:val="002060"/>
          <w:sz w:val="28"/>
          <w:szCs w:val="28"/>
        </w:rPr>
        <w:t>typical conditions such as Autistic Spectrum Conditions or Williams Syndrome</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lastRenderedPageBreak/>
        <w:t>Communication and interaction</w:t>
      </w:r>
      <w:r w:rsidR="001B713F" w:rsidRPr="006600A1">
        <w:rPr>
          <w:rFonts w:ascii="Calibri" w:hAnsi="Calibri"/>
          <w:color w:val="002060"/>
          <w:sz w:val="28"/>
          <w:szCs w:val="28"/>
        </w:rPr>
        <w:t xml:space="preserve"> difficulties </w:t>
      </w:r>
      <w:r w:rsidR="006B16FC" w:rsidRPr="006600A1">
        <w:rPr>
          <w:rFonts w:ascii="Calibri" w:hAnsi="Calibri"/>
          <w:color w:val="002060"/>
          <w:sz w:val="28"/>
          <w:szCs w:val="28"/>
        </w:rPr>
        <w:t>and</w:t>
      </w:r>
      <w:r w:rsidRPr="006600A1">
        <w:rPr>
          <w:rFonts w:ascii="Calibri" w:hAnsi="Calibri"/>
          <w:color w:val="002060"/>
          <w:sz w:val="28"/>
          <w:szCs w:val="28"/>
        </w:rPr>
        <w:t xml:space="preserve"> speech and language difficulties </w:t>
      </w:r>
    </w:p>
    <w:p w:rsidR="00E573E8" w:rsidRPr="006600A1" w:rsidRDefault="00E573E8" w:rsidP="00ED09DC">
      <w:pPr>
        <w:pStyle w:val="ListParagraph"/>
        <w:spacing w:before="0" w:after="0"/>
        <w:rPr>
          <w:rFonts w:ascii="Calibri" w:hAnsi="Calibri"/>
          <w:color w:val="002060"/>
          <w:sz w:val="28"/>
          <w:szCs w:val="28"/>
        </w:rPr>
      </w:pPr>
      <w:r w:rsidRPr="006600A1">
        <w:rPr>
          <w:rFonts w:ascii="Calibri" w:hAnsi="Calibri"/>
          <w:color w:val="002060"/>
          <w:sz w:val="28"/>
          <w:szCs w:val="28"/>
        </w:rPr>
        <w:t xml:space="preserve">Social, emotional </w:t>
      </w:r>
      <w:r w:rsidR="006B16FC" w:rsidRPr="006600A1">
        <w:rPr>
          <w:rFonts w:ascii="Calibri" w:hAnsi="Calibri"/>
          <w:color w:val="002060"/>
          <w:sz w:val="28"/>
          <w:szCs w:val="28"/>
        </w:rPr>
        <w:t>and mental health difficulties</w:t>
      </w:r>
    </w:p>
    <w:p w:rsidR="00CE5249" w:rsidRPr="006600A1" w:rsidRDefault="00E573E8" w:rsidP="006B16FC">
      <w:pPr>
        <w:pStyle w:val="ListParagraph"/>
        <w:spacing w:before="0" w:after="0"/>
        <w:rPr>
          <w:rFonts w:ascii="Calibri" w:hAnsi="Calibri"/>
          <w:color w:val="002060"/>
          <w:sz w:val="28"/>
          <w:szCs w:val="28"/>
        </w:rPr>
      </w:pPr>
      <w:r w:rsidRPr="006600A1">
        <w:rPr>
          <w:rFonts w:ascii="Calibri" w:hAnsi="Calibri"/>
          <w:color w:val="002060"/>
          <w:sz w:val="28"/>
          <w:szCs w:val="28"/>
        </w:rPr>
        <w:t>Sensory needs, for example, visual impairments, hearing impairments</w:t>
      </w:r>
      <w:r w:rsidR="006B16FC" w:rsidRPr="006600A1">
        <w:rPr>
          <w:rFonts w:ascii="Calibri" w:hAnsi="Calibri"/>
          <w:color w:val="002060"/>
          <w:sz w:val="28"/>
          <w:szCs w:val="28"/>
        </w:rPr>
        <w:t xml:space="preserve"> and</w:t>
      </w:r>
      <w:r w:rsidRPr="006600A1">
        <w:rPr>
          <w:rFonts w:ascii="Calibri" w:hAnsi="Calibri"/>
          <w:color w:val="002060"/>
          <w:sz w:val="28"/>
          <w:szCs w:val="28"/>
        </w:rPr>
        <w:t xml:space="preserve"> </w:t>
      </w:r>
      <w:r w:rsidR="006B16FC" w:rsidRPr="006600A1">
        <w:rPr>
          <w:rFonts w:ascii="Calibri" w:hAnsi="Calibri"/>
          <w:color w:val="002060"/>
          <w:sz w:val="28"/>
          <w:szCs w:val="28"/>
        </w:rPr>
        <w:t xml:space="preserve">sensory </w:t>
      </w:r>
      <w:r w:rsidRPr="006600A1">
        <w:rPr>
          <w:rFonts w:ascii="Calibri" w:hAnsi="Calibri"/>
          <w:color w:val="002060"/>
          <w:sz w:val="28"/>
          <w:szCs w:val="28"/>
        </w:rPr>
        <w:t>pr</w:t>
      </w:r>
      <w:r w:rsidR="00B00733" w:rsidRPr="006600A1">
        <w:rPr>
          <w:rFonts w:ascii="Calibri" w:hAnsi="Calibri"/>
          <w:color w:val="002060"/>
          <w:sz w:val="28"/>
          <w:szCs w:val="28"/>
        </w:rPr>
        <w:t>ocessing difficulties</w:t>
      </w:r>
      <w:r w:rsidRPr="006600A1">
        <w:rPr>
          <w:rFonts w:ascii="Calibri" w:hAnsi="Calibri"/>
          <w:color w:val="002060"/>
          <w:sz w:val="28"/>
          <w:szCs w:val="28"/>
        </w:rPr>
        <w:t xml:space="preserve"> </w:t>
      </w:r>
    </w:p>
    <w:p w:rsidR="006B16FC" w:rsidRPr="006600A1" w:rsidRDefault="006B16FC" w:rsidP="006B16FC">
      <w:pPr>
        <w:pStyle w:val="ListParagraph"/>
        <w:spacing w:before="0" w:after="0"/>
        <w:rPr>
          <w:rFonts w:ascii="Calibri" w:hAnsi="Calibri"/>
          <w:color w:val="002060"/>
          <w:sz w:val="28"/>
          <w:szCs w:val="28"/>
        </w:rPr>
      </w:pPr>
      <w:r w:rsidRPr="006600A1">
        <w:rPr>
          <w:rFonts w:ascii="Calibri" w:hAnsi="Calibri"/>
          <w:color w:val="002060"/>
          <w:sz w:val="28"/>
          <w:szCs w:val="28"/>
        </w:rPr>
        <w:t>Physical difficulties including movement, coordination, body awareness, strength and conditioning</w:t>
      </w:r>
    </w:p>
    <w:p w:rsidR="006B16FC" w:rsidRPr="006600A1" w:rsidRDefault="006B16FC" w:rsidP="006B16FC">
      <w:pPr>
        <w:pStyle w:val="ListParagraph"/>
        <w:numPr>
          <w:ilvl w:val="0"/>
          <w:numId w:val="0"/>
        </w:numPr>
        <w:spacing w:before="0" w:after="0"/>
        <w:rPr>
          <w:rFonts w:ascii="Calibri" w:hAnsi="Calibri"/>
          <w:color w:val="002060"/>
          <w:sz w:val="28"/>
          <w:szCs w:val="28"/>
        </w:rPr>
      </w:pPr>
      <w:r w:rsidRPr="006600A1">
        <w:rPr>
          <w:rFonts w:ascii="Calibri" w:hAnsi="Calibri"/>
          <w:color w:val="002060"/>
          <w:sz w:val="28"/>
          <w:szCs w:val="28"/>
        </w:rPr>
        <w:t>Many of our pupils have more than one condition or difficulty, which is why it is important to understand the pupil first and not their diagnosis in isolation.</w:t>
      </w:r>
    </w:p>
    <w:p w:rsidR="006B16FC" w:rsidRPr="006600A1" w:rsidRDefault="006B16FC" w:rsidP="006B16FC">
      <w:pPr>
        <w:pStyle w:val="ListParagraph"/>
        <w:numPr>
          <w:ilvl w:val="0"/>
          <w:numId w:val="0"/>
        </w:numPr>
        <w:spacing w:before="0" w:after="0"/>
        <w:ind w:left="720"/>
        <w:rPr>
          <w:rFonts w:ascii="Calibri" w:hAnsi="Calibri"/>
          <w:color w:val="002060"/>
          <w:sz w:val="28"/>
          <w:szCs w:val="28"/>
        </w:rPr>
      </w:pPr>
    </w:p>
    <w:p w:rsidR="006B16FC" w:rsidRPr="006600A1" w:rsidRDefault="006B16FC" w:rsidP="006B16FC">
      <w:pPr>
        <w:pStyle w:val="ListParagraph"/>
        <w:numPr>
          <w:ilvl w:val="0"/>
          <w:numId w:val="0"/>
        </w:numPr>
        <w:spacing w:before="0" w:after="0"/>
        <w:ind w:left="720"/>
        <w:rPr>
          <w:rFonts w:ascii="Calibri" w:hAnsi="Calibri"/>
          <w:color w:val="002060"/>
          <w:sz w:val="28"/>
          <w:szCs w:val="28"/>
        </w:rPr>
      </w:pPr>
    </w:p>
    <w:p w:rsidR="00E573E8" w:rsidRPr="006600A1" w:rsidRDefault="00E573E8" w:rsidP="00ED09DC">
      <w:pPr>
        <w:spacing w:before="0" w:after="0"/>
        <w:rPr>
          <w:rFonts w:ascii="Calibri" w:hAnsi="Calibri" w:cs="Arial"/>
          <w:b/>
          <w:color w:val="002060"/>
          <w:sz w:val="28"/>
          <w:szCs w:val="28"/>
        </w:rPr>
      </w:pPr>
      <w:r w:rsidRPr="006600A1">
        <w:rPr>
          <w:rFonts w:ascii="Calibri" w:hAnsi="Calibri" w:cs="Arial"/>
          <w:b/>
          <w:color w:val="002060"/>
          <w:sz w:val="28"/>
          <w:szCs w:val="28"/>
        </w:rPr>
        <w:t xml:space="preserve">5.3 Consulting and involving pupils and parents </w:t>
      </w:r>
    </w:p>
    <w:p w:rsidR="00D311E4" w:rsidRPr="006600A1" w:rsidRDefault="00D311E4" w:rsidP="00ED09DC">
      <w:pPr>
        <w:pStyle w:val="ListParagraph"/>
        <w:numPr>
          <w:ilvl w:val="0"/>
          <w:numId w:val="0"/>
        </w:numPr>
        <w:spacing w:before="0" w:after="0"/>
        <w:ind w:left="360"/>
        <w:rPr>
          <w:rFonts w:ascii="Calibri" w:hAnsi="Calibri"/>
          <w:color w:val="002060"/>
          <w:sz w:val="28"/>
          <w:szCs w:val="28"/>
        </w:rPr>
      </w:pPr>
      <w:r w:rsidRPr="006600A1">
        <w:rPr>
          <w:rFonts w:ascii="Calibri" w:hAnsi="Calibri"/>
          <w:color w:val="002060"/>
          <w:sz w:val="28"/>
          <w:szCs w:val="28"/>
        </w:rPr>
        <w:t xml:space="preserve">We will work closely with parents to ensure that their children receive the best possible education we can provide. </w:t>
      </w:r>
    </w:p>
    <w:p w:rsidR="00D311E4" w:rsidRPr="006600A1" w:rsidRDefault="00D311E4" w:rsidP="00ED09DC">
      <w:pPr>
        <w:pStyle w:val="ListParagraph"/>
        <w:numPr>
          <w:ilvl w:val="0"/>
          <w:numId w:val="0"/>
        </w:numPr>
        <w:spacing w:before="0" w:after="0"/>
        <w:ind w:left="360"/>
        <w:rPr>
          <w:rFonts w:ascii="Calibri" w:hAnsi="Calibri"/>
          <w:color w:val="002060"/>
          <w:sz w:val="28"/>
          <w:szCs w:val="28"/>
        </w:rPr>
      </w:pPr>
      <w:r w:rsidRPr="006600A1">
        <w:rPr>
          <w:rFonts w:ascii="Calibri" w:hAnsi="Calibri"/>
          <w:color w:val="002060"/>
          <w:sz w:val="28"/>
          <w:szCs w:val="28"/>
        </w:rPr>
        <w:t xml:space="preserve">We have an </w:t>
      </w:r>
      <w:r w:rsidR="00766B0C" w:rsidRPr="006600A1">
        <w:rPr>
          <w:rFonts w:ascii="Calibri" w:hAnsi="Calibri"/>
          <w:color w:val="002060"/>
          <w:sz w:val="28"/>
          <w:szCs w:val="28"/>
        </w:rPr>
        <w:t>open-door</w:t>
      </w:r>
      <w:r w:rsidRPr="006600A1">
        <w:rPr>
          <w:rFonts w:ascii="Calibri" w:hAnsi="Calibri"/>
          <w:color w:val="002060"/>
          <w:sz w:val="28"/>
          <w:szCs w:val="28"/>
        </w:rPr>
        <w:t xml:space="preserve"> policy and parents can speak to their child’s teacher and other staff on request. </w:t>
      </w:r>
    </w:p>
    <w:p w:rsidR="00A05B0B" w:rsidRPr="006600A1" w:rsidRDefault="00D311E4" w:rsidP="00ED09DC">
      <w:pPr>
        <w:pStyle w:val="ListParagraph"/>
        <w:numPr>
          <w:ilvl w:val="0"/>
          <w:numId w:val="0"/>
        </w:numPr>
        <w:spacing w:before="0" w:after="0"/>
        <w:ind w:left="360"/>
        <w:rPr>
          <w:rFonts w:ascii="Calibri" w:hAnsi="Calibri"/>
          <w:color w:val="002060"/>
          <w:sz w:val="28"/>
          <w:szCs w:val="28"/>
        </w:rPr>
      </w:pPr>
      <w:r w:rsidRPr="006600A1">
        <w:rPr>
          <w:rFonts w:ascii="Calibri" w:hAnsi="Calibri"/>
          <w:color w:val="002060"/>
          <w:sz w:val="28"/>
          <w:szCs w:val="28"/>
        </w:rPr>
        <w:t xml:space="preserve">We keep links with parents through </w:t>
      </w:r>
      <w:r w:rsidR="006B16FC" w:rsidRPr="006600A1">
        <w:rPr>
          <w:rFonts w:ascii="Calibri" w:hAnsi="Calibri"/>
          <w:color w:val="002060"/>
          <w:sz w:val="28"/>
          <w:szCs w:val="28"/>
        </w:rPr>
        <w:t>home diaries</w:t>
      </w:r>
      <w:r w:rsidR="00766B0C">
        <w:rPr>
          <w:rFonts w:ascii="Calibri" w:hAnsi="Calibri"/>
          <w:color w:val="002060"/>
          <w:sz w:val="28"/>
          <w:szCs w:val="28"/>
        </w:rPr>
        <w:t xml:space="preserve">, </w:t>
      </w:r>
      <w:r w:rsidRPr="006600A1">
        <w:rPr>
          <w:rFonts w:ascii="Calibri" w:hAnsi="Calibri"/>
          <w:color w:val="002060"/>
          <w:sz w:val="28"/>
          <w:szCs w:val="28"/>
        </w:rPr>
        <w:t>regular phone calls</w:t>
      </w:r>
      <w:r w:rsidR="006B16FC" w:rsidRPr="006600A1">
        <w:rPr>
          <w:rFonts w:ascii="Calibri" w:hAnsi="Calibri"/>
          <w:color w:val="002060"/>
          <w:sz w:val="28"/>
          <w:szCs w:val="28"/>
        </w:rPr>
        <w:t xml:space="preserve"> and face to face meetings</w:t>
      </w:r>
      <w:r w:rsidRPr="006600A1">
        <w:rPr>
          <w:rFonts w:ascii="Calibri" w:hAnsi="Calibri"/>
          <w:color w:val="002060"/>
          <w:sz w:val="28"/>
          <w:szCs w:val="28"/>
        </w:rPr>
        <w:t>. As well as the annual review of the child’s EHCP we have a ‘meet the teacher’ meeting in September, a parents evening, family learning days, regular school events, an up to date website</w:t>
      </w:r>
      <w:r w:rsidR="006B16FC" w:rsidRPr="006600A1">
        <w:rPr>
          <w:rFonts w:ascii="Calibri" w:hAnsi="Calibri"/>
          <w:color w:val="002060"/>
          <w:sz w:val="28"/>
          <w:szCs w:val="28"/>
        </w:rPr>
        <w:t>, social media</w:t>
      </w:r>
      <w:r w:rsidRPr="006600A1">
        <w:rPr>
          <w:rFonts w:ascii="Calibri" w:hAnsi="Calibri"/>
          <w:color w:val="002060"/>
          <w:sz w:val="28"/>
          <w:szCs w:val="28"/>
        </w:rPr>
        <w:t xml:space="preserve"> and regular newsletters.</w:t>
      </w:r>
    </w:p>
    <w:p w:rsidR="00D311E4" w:rsidRPr="00310AC2" w:rsidRDefault="00D311E4" w:rsidP="00ED09DC">
      <w:pPr>
        <w:pStyle w:val="ListParagraph"/>
        <w:numPr>
          <w:ilvl w:val="0"/>
          <w:numId w:val="0"/>
        </w:numPr>
        <w:spacing w:before="0" w:after="0"/>
        <w:ind w:left="360"/>
        <w:rPr>
          <w:rFonts w:ascii="Calibri" w:hAnsi="Calibri"/>
          <w:color w:val="002060"/>
          <w:sz w:val="28"/>
          <w:szCs w:val="28"/>
        </w:rPr>
      </w:pPr>
      <w:r w:rsidRPr="006600A1">
        <w:rPr>
          <w:rFonts w:ascii="Calibri" w:hAnsi="Calibri"/>
          <w:color w:val="002060"/>
          <w:sz w:val="28"/>
          <w:szCs w:val="28"/>
        </w:rPr>
        <w:t>In addition</w:t>
      </w:r>
      <w:r w:rsidR="00A05B0B" w:rsidRPr="006600A1">
        <w:rPr>
          <w:rFonts w:ascii="Calibri" w:hAnsi="Calibri"/>
          <w:color w:val="002060"/>
          <w:sz w:val="28"/>
          <w:szCs w:val="28"/>
        </w:rPr>
        <w:t>, pupil’s</w:t>
      </w:r>
      <w:r w:rsidRPr="006600A1">
        <w:rPr>
          <w:rFonts w:ascii="Calibri" w:hAnsi="Calibri"/>
          <w:color w:val="002060"/>
          <w:sz w:val="28"/>
          <w:szCs w:val="28"/>
        </w:rPr>
        <w:t xml:space="preserve"> IEPs are </w:t>
      </w:r>
      <w:r w:rsidR="00A05B0B" w:rsidRPr="006600A1">
        <w:rPr>
          <w:rFonts w:ascii="Calibri" w:hAnsi="Calibri"/>
          <w:color w:val="002060"/>
          <w:sz w:val="28"/>
          <w:szCs w:val="28"/>
        </w:rPr>
        <w:t>shared with</w:t>
      </w:r>
      <w:r w:rsidRPr="006600A1">
        <w:rPr>
          <w:rFonts w:ascii="Calibri" w:hAnsi="Calibri"/>
          <w:color w:val="002060"/>
          <w:sz w:val="28"/>
          <w:szCs w:val="28"/>
        </w:rPr>
        <w:t xml:space="preserve"> parents so that targets can be worked on </w:t>
      </w:r>
      <w:r w:rsidRPr="00310AC2">
        <w:rPr>
          <w:rFonts w:ascii="Calibri" w:hAnsi="Calibri"/>
          <w:color w:val="002060"/>
          <w:sz w:val="28"/>
          <w:szCs w:val="28"/>
        </w:rPr>
        <w:t>at home as well as in school</w:t>
      </w:r>
      <w:r w:rsidR="00A05B0B" w:rsidRPr="00310AC2">
        <w:rPr>
          <w:rFonts w:ascii="Calibri" w:hAnsi="Calibri"/>
          <w:color w:val="002060"/>
          <w:sz w:val="28"/>
          <w:szCs w:val="28"/>
        </w:rPr>
        <w:t xml:space="preserve"> and the evaluated IEP is also shared with home on a termly basis.</w:t>
      </w:r>
    </w:p>
    <w:p w:rsidR="00766B0C" w:rsidRPr="00310AC2" w:rsidRDefault="00766B0C" w:rsidP="00ED09DC">
      <w:pPr>
        <w:pStyle w:val="ListParagraph"/>
        <w:numPr>
          <w:ilvl w:val="0"/>
          <w:numId w:val="0"/>
        </w:numPr>
        <w:spacing w:before="0" w:after="0"/>
        <w:ind w:left="360"/>
        <w:rPr>
          <w:rFonts w:ascii="Calibri" w:hAnsi="Calibri"/>
          <w:color w:val="002060"/>
          <w:sz w:val="28"/>
          <w:szCs w:val="28"/>
        </w:rPr>
      </w:pPr>
    </w:p>
    <w:p w:rsidR="00766B0C" w:rsidRPr="00310AC2" w:rsidRDefault="00D311E4" w:rsidP="00766B0C">
      <w:pPr>
        <w:pStyle w:val="ListParagraph"/>
        <w:numPr>
          <w:ilvl w:val="0"/>
          <w:numId w:val="0"/>
        </w:numPr>
        <w:spacing w:before="0" w:after="0"/>
        <w:ind w:left="360"/>
        <w:rPr>
          <w:rFonts w:ascii="Calibri" w:hAnsi="Calibri"/>
          <w:color w:val="002060"/>
          <w:sz w:val="28"/>
          <w:szCs w:val="28"/>
        </w:rPr>
      </w:pPr>
      <w:r w:rsidRPr="00310AC2">
        <w:rPr>
          <w:rFonts w:ascii="Calibri" w:hAnsi="Calibri"/>
          <w:color w:val="002060"/>
          <w:sz w:val="28"/>
          <w:szCs w:val="28"/>
        </w:rPr>
        <w:t>Through the liaison with parents we try to ensure that:</w:t>
      </w:r>
    </w:p>
    <w:p w:rsidR="00766B0C" w:rsidRPr="00310AC2" w:rsidRDefault="00766B0C" w:rsidP="00766B0C">
      <w:pPr>
        <w:pStyle w:val="ListParagraph"/>
        <w:numPr>
          <w:ilvl w:val="0"/>
          <w:numId w:val="6"/>
        </w:numPr>
        <w:spacing w:before="0" w:after="0"/>
        <w:rPr>
          <w:rFonts w:ascii="Calibri" w:hAnsi="Calibri"/>
          <w:color w:val="002060"/>
          <w:sz w:val="28"/>
          <w:szCs w:val="28"/>
        </w:rPr>
      </w:pPr>
      <w:r w:rsidRPr="00310AC2">
        <w:rPr>
          <w:rFonts w:ascii="Calibri" w:hAnsi="Calibri"/>
          <w:color w:val="002060"/>
          <w:sz w:val="28"/>
          <w:szCs w:val="28"/>
        </w:rPr>
        <w:t>Our EHCP review process is robust and refl</w:t>
      </w:r>
      <w:r w:rsidR="001A0DAC">
        <w:rPr>
          <w:rFonts w:ascii="Calibri" w:hAnsi="Calibri"/>
          <w:color w:val="002060"/>
          <w:sz w:val="28"/>
          <w:szCs w:val="28"/>
        </w:rPr>
        <w:t>ect the voices of our families</w:t>
      </w:r>
    </w:p>
    <w:p w:rsidR="00E573E8" w:rsidRPr="00310AC2" w:rsidRDefault="00B50738" w:rsidP="00766B0C">
      <w:pPr>
        <w:pStyle w:val="ListParagraph"/>
        <w:numPr>
          <w:ilvl w:val="0"/>
          <w:numId w:val="6"/>
        </w:numPr>
        <w:spacing w:before="0" w:after="0"/>
        <w:rPr>
          <w:rFonts w:ascii="Calibri" w:hAnsi="Calibri"/>
          <w:color w:val="002060"/>
          <w:sz w:val="28"/>
          <w:szCs w:val="28"/>
        </w:rPr>
      </w:pPr>
      <w:r w:rsidRPr="00310AC2">
        <w:rPr>
          <w:rFonts w:ascii="Calibri" w:hAnsi="Calibri"/>
          <w:color w:val="002060"/>
          <w:sz w:val="28"/>
          <w:szCs w:val="28"/>
        </w:rPr>
        <w:t>Everyone develops a</w:t>
      </w:r>
      <w:r w:rsidR="00E573E8" w:rsidRPr="00310AC2">
        <w:rPr>
          <w:rFonts w:ascii="Calibri" w:hAnsi="Calibri"/>
          <w:color w:val="002060"/>
          <w:sz w:val="28"/>
          <w:szCs w:val="28"/>
        </w:rPr>
        <w:t xml:space="preserve"> good understanding of the pupil’s areas of strength and difficulty</w:t>
      </w:r>
    </w:p>
    <w:p w:rsidR="00E573E8" w:rsidRPr="00310AC2" w:rsidRDefault="00B50738" w:rsidP="00766B0C">
      <w:pPr>
        <w:pStyle w:val="ListParagraph"/>
        <w:numPr>
          <w:ilvl w:val="0"/>
          <w:numId w:val="6"/>
        </w:numPr>
        <w:spacing w:before="0" w:after="0"/>
        <w:rPr>
          <w:rFonts w:ascii="Calibri" w:hAnsi="Calibri"/>
          <w:color w:val="002060"/>
          <w:sz w:val="28"/>
          <w:szCs w:val="28"/>
        </w:rPr>
      </w:pPr>
      <w:r w:rsidRPr="00310AC2">
        <w:rPr>
          <w:rFonts w:ascii="Calibri" w:hAnsi="Calibri"/>
          <w:color w:val="002060"/>
          <w:sz w:val="28"/>
          <w:szCs w:val="28"/>
        </w:rPr>
        <w:t>We take into account t</w:t>
      </w:r>
      <w:r w:rsidR="00E573E8" w:rsidRPr="00310AC2">
        <w:rPr>
          <w:rFonts w:ascii="Calibri" w:hAnsi="Calibri"/>
          <w:color w:val="002060"/>
          <w:sz w:val="28"/>
          <w:szCs w:val="28"/>
        </w:rPr>
        <w:t xml:space="preserve">he </w:t>
      </w:r>
      <w:r w:rsidR="006B16FC" w:rsidRPr="00310AC2">
        <w:rPr>
          <w:rFonts w:ascii="Calibri" w:hAnsi="Calibri"/>
          <w:color w:val="002060"/>
          <w:sz w:val="28"/>
          <w:szCs w:val="28"/>
        </w:rPr>
        <w:t>famil</w:t>
      </w:r>
      <w:r w:rsidR="00766B0C" w:rsidRPr="00310AC2">
        <w:rPr>
          <w:rFonts w:ascii="Calibri" w:hAnsi="Calibri"/>
          <w:color w:val="002060"/>
          <w:sz w:val="28"/>
          <w:szCs w:val="28"/>
        </w:rPr>
        <w:t>y’s</w:t>
      </w:r>
      <w:r w:rsidR="006B16FC" w:rsidRPr="00310AC2">
        <w:rPr>
          <w:rFonts w:ascii="Calibri" w:hAnsi="Calibri"/>
          <w:color w:val="002060"/>
          <w:sz w:val="28"/>
          <w:szCs w:val="28"/>
        </w:rPr>
        <w:t xml:space="preserve"> hopes, </w:t>
      </w:r>
      <w:r w:rsidR="00E573E8" w:rsidRPr="00310AC2">
        <w:rPr>
          <w:rFonts w:ascii="Calibri" w:hAnsi="Calibri"/>
          <w:color w:val="002060"/>
          <w:sz w:val="28"/>
          <w:szCs w:val="28"/>
        </w:rPr>
        <w:t>concerns</w:t>
      </w:r>
      <w:r w:rsidR="006B16FC" w:rsidRPr="00310AC2">
        <w:rPr>
          <w:rFonts w:ascii="Calibri" w:hAnsi="Calibri"/>
          <w:color w:val="002060"/>
          <w:sz w:val="28"/>
          <w:szCs w:val="28"/>
        </w:rPr>
        <w:t xml:space="preserve"> and celebrations</w:t>
      </w:r>
    </w:p>
    <w:p w:rsidR="00E573E8" w:rsidRPr="00310AC2" w:rsidRDefault="00B50738" w:rsidP="00766B0C">
      <w:pPr>
        <w:pStyle w:val="ListParagraph"/>
        <w:numPr>
          <w:ilvl w:val="0"/>
          <w:numId w:val="6"/>
        </w:numPr>
        <w:spacing w:before="0" w:after="0"/>
        <w:rPr>
          <w:rFonts w:ascii="Calibri" w:hAnsi="Calibri"/>
          <w:color w:val="002060"/>
          <w:sz w:val="28"/>
          <w:szCs w:val="28"/>
        </w:rPr>
      </w:pPr>
      <w:r w:rsidRPr="00310AC2">
        <w:rPr>
          <w:rFonts w:ascii="Calibri" w:hAnsi="Calibri"/>
          <w:color w:val="002060"/>
          <w:sz w:val="28"/>
          <w:szCs w:val="28"/>
        </w:rPr>
        <w:t>Everyone understands t</w:t>
      </w:r>
      <w:r w:rsidR="00E573E8" w:rsidRPr="00310AC2">
        <w:rPr>
          <w:rFonts w:ascii="Calibri" w:hAnsi="Calibri"/>
          <w:color w:val="002060"/>
          <w:sz w:val="28"/>
          <w:szCs w:val="28"/>
        </w:rPr>
        <w:t>he agreed outcomes sought for the child</w:t>
      </w:r>
      <w:r w:rsidR="00D311E4" w:rsidRPr="00310AC2">
        <w:rPr>
          <w:rFonts w:ascii="Calibri" w:hAnsi="Calibri"/>
          <w:color w:val="002060"/>
          <w:sz w:val="28"/>
          <w:szCs w:val="28"/>
        </w:rPr>
        <w:t xml:space="preserve"> and what the next steps are</w:t>
      </w:r>
    </w:p>
    <w:p w:rsidR="006B16FC" w:rsidRPr="00310AC2" w:rsidRDefault="006B16FC" w:rsidP="00766B0C">
      <w:pPr>
        <w:pStyle w:val="ListParagraph"/>
        <w:numPr>
          <w:ilvl w:val="0"/>
          <w:numId w:val="6"/>
        </w:numPr>
        <w:spacing w:before="0" w:after="0"/>
        <w:rPr>
          <w:rFonts w:ascii="Calibri" w:hAnsi="Calibri"/>
          <w:color w:val="002060"/>
          <w:sz w:val="28"/>
          <w:szCs w:val="28"/>
        </w:rPr>
      </w:pPr>
      <w:r w:rsidRPr="00310AC2">
        <w:rPr>
          <w:rFonts w:ascii="Calibri" w:hAnsi="Calibri"/>
          <w:color w:val="002060"/>
          <w:sz w:val="28"/>
          <w:szCs w:val="28"/>
        </w:rPr>
        <w:t>We celebrate achievements and milestones</w:t>
      </w:r>
      <w:r w:rsidR="00766B0C" w:rsidRPr="00310AC2">
        <w:rPr>
          <w:rFonts w:ascii="Calibri" w:hAnsi="Calibri"/>
          <w:color w:val="002060"/>
          <w:sz w:val="28"/>
          <w:szCs w:val="28"/>
        </w:rPr>
        <w:t xml:space="preserve"> together </w:t>
      </w:r>
    </w:p>
    <w:p w:rsidR="006B16FC" w:rsidRPr="00310AC2" w:rsidRDefault="006B16FC" w:rsidP="00DE03A6">
      <w:pPr>
        <w:pStyle w:val="ListParagraph"/>
        <w:numPr>
          <w:ilvl w:val="0"/>
          <w:numId w:val="6"/>
        </w:numPr>
        <w:spacing w:before="0" w:after="0"/>
        <w:rPr>
          <w:rFonts w:ascii="Calibri" w:hAnsi="Calibri"/>
          <w:color w:val="002060"/>
          <w:sz w:val="28"/>
          <w:szCs w:val="28"/>
        </w:rPr>
      </w:pPr>
      <w:r w:rsidRPr="00310AC2">
        <w:rPr>
          <w:rFonts w:ascii="Calibri" w:hAnsi="Calibri"/>
          <w:color w:val="002060"/>
          <w:sz w:val="28"/>
          <w:szCs w:val="28"/>
        </w:rPr>
        <w:t>We are planning for adulthood</w:t>
      </w:r>
      <w:r w:rsidR="00766B0C" w:rsidRPr="00310AC2">
        <w:rPr>
          <w:rFonts w:ascii="Calibri" w:hAnsi="Calibri"/>
          <w:color w:val="002060"/>
          <w:sz w:val="28"/>
          <w:szCs w:val="28"/>
        </w:rPr>
        <w:t xml:space="preserve">, starting earliest conversations in EYFS </w:t>
      </w:r>
      <w:r w:rsidR="00DE03A6" w:rsidRPr="00310AC2">
        <w:rPr>
          <w:rFonts w:ascii="Calibri" w:hAnsi="Calibri"/>
          <w:color w:val="002060"/>
          <w:sz w:val="28"/>
          <w:szCs w:val="28"/>
        </w:rPr>
        <w:t>in line</w:t>
      </w:r>
      <w:r w:rsidR="00766B0C" w:rsidRPr="00310AC2">
        <w:rPr>
          <w:rFonts w:ascii="Calibri" w:hAnsi="Calibri"/>
          <w:color w:val="002060"/>
          <w:sz w:val="28"/>
          <w:szCs w:val="28"/>
        </w:rPr>
        <w:t xml:space="preserve"> with </w:t>
      </w:r>
      <w:r w:rsidR="00DE03A6" w:rsidRPr="00310AC2">
        <w:rPr>
          <w:rFonts w:ascii="Calibri" w:hAnsi="Calibri"/>
          <w:color w:val="002060"/>
          <w:sz w:val="28"/>
          <w:szCs w:val="28"/>
        </w:rPr>
        <w:t>the new</w:t>
      </w:r>
      <w:r w:rsidR="00186BA8" w:rsidRPr="00310AC2">
        <w:rPr>
          <w:rFonts w:ascii="Calibri" w:hAnsi="Calibri"/>
          <w:color w:val="002060"/>
          <w:sz w:val="28"/>
          <w:szCs w:val="28"/>
        </w:rPr>
        <w:t xml:space="preserve"> (Autumn 2021)</w:t>
      </w:r>
      <w:r w:rsidR="00DE03A6" w:rsidRPr="00310AC2">
        <w:rPr>
          <w:rFonts w:ascii="Calibri" w:hAnsi="Calibri"/>
          <w:color w:val="002060"/>
          <w:sz w:val="28"/>
          <w:szCs w:val="28"/>
        </w:rPr>
        <w:t xml:space="preserve"> Local Authority</w:t>
      </w:r>
      <w:r w:rsidR="00766B0C" w:rsidRPr="00310AC2">
        <w:rPr>
          <w:rFonts w:ascii="Calibri" w:hAnsi="Calibri"/>
          <w:color w:val="002060"/>
          <w:sz w:val="28"/>
          <w:szCs w:val="28"/>
        </w:rPr>
        <w:t xml:space="preserve"> annual review paperwork</w:t>
      </w:r>
    </w:p>
    <w:p w:rsidR="00910E20" w:rsidRPr="00310AC2" w:rsidRDefault="00910E20" w:rsidP="00ED09DC">
      <w:pPr>
        <w:pStyle w:val="ListParagraph"/>
        <w:numPr>
          <w:ilvl w:val="0"/>
          <w:numId w:val="0"/>
        </w:numPr>
        <w:spacing w:before="0" w:after="0"/>
        <w:ind w:left="720" w:hanging="360"/>
        <w:rPr>
          <w:rFonts w:ascii="Calibri" w:hAnsi="Calibri"/>
          <w:color w:val="002060"/>
          <w:sz w:val="28"/>
          <w:szCs w:val="28"/>
        </w:rPr>
      </w:pPr>
    </w:p>
    <w:p w:rsidR="00E573E8" w:rsidRPr="00310AC2" w:rsidRDefault="00E573E8" w:rsidP="00ED09DC">
      <w:pPr>
        <w:spacing w:before="0" w:after="0"/>
        <w:rPr>
          <w:rFonts w:ascii="Calibri" w:hAnsi="Calibri" w:cs="Arial"/>
          <w:b/>
          <w:color w:val="002060"/>
          <w:sz w:val="28"/>
          <w:szCs w:val="28"/>
        </w:rPr>
      </w:pPr>
      <w:r w:rsidRPr="00310AC2">
        <w:rPr>
          <w:rFonts w:ascii="Calibri" w:hAnsi="Calibri" w:cs="Arial"/>
          <w:b/>
          <w:color w:val="002060"/>
          <w:sz w:val="28"/>
          <w:szCs w:val="28"/>
        </w:rPr>
        <w:t>5.4 Assessing and reviewing pupils' progress towards outcomes</w:t>
      </w:r>
    </w:p>
    <w:p w:rsidR="00E573E8" w:rsidRPr="00310AC2" w:rsidRDefault="00E573E8" w:rsidP="00ED09DC">
      <w:pPr>
        <w:spacing w:before="0" w:after="0"/>
        <w:rPr>
          <w:rFonts w:ascii="Calibri" w:hAnsi="Calibri" w:cs="Arial"/>
          <w:i/>
          <w:color w:val="002060"/>
          <w:sz w:val="28"/>
          <w:szCs w:val="28"/>
        </w:rPr>
      </w:pPr>
      <w:r w:rsidRPr="00310AC2">
        <w:rPr>
          <w:rFonts w:ascii="Calibri" w:hAnsi="Calibri" w:cs="Arial"/>
          <w:color w:val="002060"/>
          <w:sz w:val="28"/>
          <w:szCs w:val="28"/>
        </w:rPr>
        <w:t xml:space="preserve">We will follow the graduated approach and the four-part cycle of </w:t>
      </w:r>
      <w:r w:rsidRPr="00310AC2">
        <w:rPr>
          <w:rFonts w:ascii="Calibri" w:hAnsi="Calibri" w:cs="Arial"/>
          <w:b/>
          <w:color w:val="002060"/>
          <w:sz w:val="28"/>
          <w:szCs w:val="28"/>
        </w:rPr>
        <w:t>assess, plan, do, review</w:t>
      </w:r>
      <w:r w:rsidRPr="00310AC2">
        <w:rPr>
          <w:rFonts w:ascii="Calibri" w:hAnsi="Calibri" w:cs="Arial"/>
          <w:color w:val="002060"/>
          <w:sz w:val="28"/>
          <w:szCs w:val="28"/>
        </w:rPr>
        <w:t xml:space="preserve">.  </w:t>
      </w:r>
      <w:r w:rsidR="006B16FC" w:rsidRPr="00310AC2">
        <w:rPr>
          <w:rFonts w:ascii="Calibri" w:hAnsi="Calibri" w:cs="Arial"/>
          <w:color w:val="002060"/>
          <w:sz w:val="28"/>
          <w:szCs w:val="28"/>
        </w:rPr>
        <w:t xml:space="preserve">This is explored more in our </w:t>
      </w:r>
      <w:r w:rsidR="006B16FC" w:rsidRPr="00310AC2">
        <w:rPr>
          <w:rFonts w:ascii="Calibri" w:hAnsi="Calibri" w:cs="Arial"/>
          <w:i/>
          <w:color w:val="002060"/>
          <w:sz w:val="28"/>
          <w:szCs w:val="28"/>
        </w:rPr>
        <w:t>Marking Policy.</w:t>
      </w:r>
    </w:p>
    <w:p w:rsidR="006B16FC" w:rsidRPr="00310AC2" w:rsidRDefault="006B16FC" w:rsidP="00ED09DC">
      <w:pPr>
        <w:spacing w:before="0" w:after="0"/>
        <w:rPr>
          <w:rFonts w:ascii="Calibri" w:hAnsi="Calibri" w:cs="Arial"/>
          <w:color w:val="002060"/>
          <w:sz w:val="28"/>
          <w:szCs w:val="28"/>
        </w:rPr>
      </w:pPr>
    </w:p>
    <w:p w:rsidR="00E573E8" w:rsidRPr="00310AC2" w:rsidRDefault="00E573E8" w:rsidP="00ED09DC">
      <w:pPr>
        <w:spacing w:before="0" w:after="0"/>
        <w:rPr>
          <w:rFonts w:ascii="Calibri" w:hAnsi="Calibri" w:cs="Arial"/>
          <w:color w:val="002060"/>
          <w:sz w:val="28"/>
          <w:szCs w:val="28"/>
        </w:rPr>
      </w:pPr>
      <w:r w:rsidRPr="00310AC2">
        <w:rPr>
          <w:rFonts w:ascii="Calibri" w:hAnsi="Calibri" w:cs="Arial"/>
          <w:color w:val="002060"/>
          <w:sz w:val="28"/>
          <w:szCs w:val="28"/>
        </w:rPr>
        <w:t>The class teacher will work with the SENCO</w:t>
      </w:r>
      <w:r w:rsidR="00CE5249" w:rsidRPr="00310AC2">
        <w:rPr>
          <w:rFonts w:ascii="Calibri" w:hAnsi="Calibri" w:cs="Arial"/>
          <w:color w:val="002060"/>
          <w:sz w:val="28"/>
          <w:szCs w:val="28"/>
        </w:rPr>
        <w:t xml:space="preserve"> and other members of SLT</w:t>
      </w:r>
      <w:r w:rsidRPr="00310AC2">
        <w:rPr>
          <w:rFonts w:ascii="Calibri" w:hAnsi="Calibri" w:cs="Arial"/>
          <w:color w:val="002060"/>
          <w:sz w:val="28"/>
          <w:szCs w:val="28"/>
        </w:rPr>
        <w:t xml:space="preserve"> to carry out a clear analysis of the pupil’s needs. This will draw on:</w:t>
      </w:r>
    </w:p>
    <w:p w:rsidR="00E573E8" w:rsidRPr="00310AC2" w:rsidRDefault="00E573E8" w:rsidP="00ED09DC">
      <w:pPr>
        <w:pStyle w:val="ListParagraph"/>
        <w:spacing w:before="0" w:after="0"/>
        <w:rPr>
          <w:rFonts w:ascii="Calibri" w:hAnsi="Calibri"/>
          <w:color w:val="002060"/>
          <w:sz w:val="28"/>
          <w:szCs w:val="28"/>
        </w:rPr>
      </w:pPr>
      <w:r w:rsidRPr="00310AC2">
        <w:rPr>
          <w:rFonts w:ascii="Calibri" w:hAnsi="Calibri"/>
          <w:color w:val="002060"/>
          <w:sz w:val="28"/>
          <w:szCs w:val="28"/>
        </w:rPr>
        <w:lastRenderedPageBreak/>
        <w:t>The teacher’s assessment and experience of the pupil</w:t>
      </w:r>
    </w:p>
    <w:p w:rsidR="00E573E8" w:rsidRPr="00310AC2" w:rsidRDefault="00E573E8" w:rsidP="00ED09DC">
      <w:pPr>
        <w:pStyle w:val="ListParagraph"/>
        <w:spacing w:before="0" w:after="0"/>
        <w:rPr>
          <w:rFonts w:ascii="Calibri" w:hAnsi="Calibri"/>
          <w:color w:val="002060"/>
          <w:sz w:val="28"/>
          <w:szCs w:val="28"/>
        </w:rPr>
      </w:pPr>
      <w:r w:rsidRPr="00310AC2">
        <w:rPr>
          <w:rFonts w:ascii="Calibri" w:hAnsi="Calibri"/>
          <w:color w:val="002060"/>
          <w:sz w:val="28"/>
          <w:szCs w:val="28"/>
        </w:rPr>
        <w:t xml:space="preserve">Their previous progress and attainment and behaviour </w:t>
      </w:r>
    </w:p>
    <w:p w:rsidR="00E573E8" w:rsidRPr="00310AC2" w:rsidRDefault="00E573E8" w:rsidP="00ED09DC">
      <w:pPr>
        <w:pStyle w:val="ListParagraph"/>
        <w:spacing w:before="0" w:after="0"/>
        <w:rPr>
          <w:rFonts w:ascii="Calibri" w:hAnsi="Calibri"/>
          <w:color w:val="002060"/>
          <w:sz w:val="28"/>
          <w:szCs w:val="28"/>
        </w:rPr>
      </w:pPr>
      <w:r w:rsidRPr="00310AC2">
        <w:rPr>
          <w:rFonts w:ascii="Calibri" w:hAnsi="Calibri"/>
          <w:color w:val="002060"/>
          <w:sz w:val="28"/>
          <w:szCs w:val="28"/>
        </w:rPr>
        <w:t>Other teachers’ assessments, where relevant</w:t>
      </w:r>
    </w:p>
    <w:p w:rsidR="00E573E8" w:rsidRPr="00310AC2" w:rsidRDefault="00E573E8" w:rsidP="00ED09DC">
      <w:pPr>
        <w:pStyle w:val="ListParagraph"/>
        <w:spacing w:before="0" w:after="0"/>
        <w:rPr>
          <w:rFonts w:ascii="Calibri" w:hAnsi="Calibri"/>
          <w:color w:val="002060"/>
          <w:sz w:val="28"/>
          <w:szCs w:val="28"/>
        </w:rPr>
      </w:pPr>
      <w:r w:rsidRPr="00310AC2">
        <w:rPr>
          <w:rFonts w:ascii="Calibri" w:hAnsi="Calibri"/>
          <w:color w:val="002060"/>
          <w:sz w:val="28"/>
          <w:szCs w:val="28"/>
        </w:rPr>
        <w:t>The views and experience of parents</w:t>
      </w:r>
    </w:p>
    <w:p w:rsidR="00E573E8" w:rsidRPr="00310AC2" w:rsidRDefault="00E573E8" w:rsidP="00ED09DC">
      <w:pPr>
        <w:pStyle w:val="ListParagraph"/>
        <w:spacing w:before="0" w:after="0"/>
        <w:rPr>
          <w:rFonts w:ascii="Calibri" w:hAnsi="Calibri"/>
          <w:color w:val="002060"/>
          <w:sz w:val="28"/>
          <w:szCs w:val="28"/>
        </w:rPr>
      </w:pPr>
      <w:r w:rsidRPr="00310AC2">
        <w:rPr>
          <w:rFonts w:ascii="Calibri" w:hAnsi="Calibri"/>
          <w:color w:val="002060"/>
          <w:sz w:val="28"/>
          <w:szCs w:val="28"/>
        </w:rPr>
        <w:t>The pupil’s own views</w:t>
      </w:r>
    </w:p>
    <w:p w:rsidR="00E573E8" w:rsidRPr="00310AC2" w:rsidRDefault="00E573E8" w:rsidP="00ED09DC">
      <w:pPr>
        <w:pStyle w:val="ListParagraph"/>
        <w:spacing w:before="0" w:after="0"/>
        <w:rPr>
          <w:rFonts w:ascii="Calibri" w:hAnsi="Calibri"/>
          <w:color w:val="002060"/>
          <w:sz w:val="28"/>
          <w:szCs w:val="28"/>
        </w:rPr>
      </w:pPr>
      <w:r w:rsidRPr="00310AC2">
        <w:rPr>
          <w:rFonts w:ascii="Calibri" w:hAnsi="Calibri"/>
          <w:color w:val="002060"/>
          <w:sz w:val="28"/>
          <w:szCs w:val="28"/>
        </w:rPr>
        <w:t xml:space="preserve">Advice from external support services, if relevant </w:t>
      </w:r>
    </w:p>
    <w:p w:rsidR="006B16FC" w:rsidRPr="00310AC2" w:rsidRDefault="006B16FC" w:rsidP="00766B0C">
      <w:pPr>
        <w:pStyle w:val="ListParagraph"/>
        <w:numPr>
          <w:ilvl w:val="0"/>
          <w:numId w:val="0"/>
        </w:numPr>
        <w:spacing w:before="0" w:after="0"/>
        <w:ind w:left="720"/>
        <w:rPr>
          <w:rFonts w:ascii="Calibri" w:hAnsi="Calibri"/>
          <w:color w:val="002060"/>
          <w:sz w:val="28"/>
          <w:szCs w:val="28"/>
        </w:rPr>
      </w:pPr>
    </w:p>
    <w:p w:rsidR="00E573E8" w:rsidRPr="00310AC2" w:rsidRDefault="00E573E8" w:rsidP="00ED09DC">
      <w:pPr>
        <w:spacing w:before="0" w:after="0"/>
        <w:rPr>
          <w:rFonts w:ascii="Calibri" w:hAnsi="Calibri" w:cs="Arial"/>
          <w:color w:val="002060"/>
          <w:sz w:val="28"/>
          <w:szCs w:val="28"/>
        </w:rPr>
      </w:pPr>
      <w:r w:rsidRPr="00310AC2">
        <w:rPr>
          <w:rFonts w:ascii="Calibri" w:hAnsi="Calibri" w:cs="Arial"/>
          <w:color w:val="002060"/>
          <w:sz w:val="28"/>
          <w:szCs w:val="28"/>
        </w:rPr>
        <w:t xml:space="preserve">The assessment will be reviewed regularly. </w:t>
      </w:r>
    </w:p>
    <w:p w:rsidR="00E573E8" w:rsidRPr="00310AC2" w:rsidRDefault="00E573E8" w:rsidP="00ED09DC">
      <w:pPr>
        <w:spacing w:before="0" w:after="0"/>
        <w:rPr>
          <w:rFonts w:ascii="Calibri" w:hAnsi="Calibri" w:cs="Arial"/>
          <w:color w:val="002060"/>
          <w:sz w:val="28"/>
          <w:szCs w:val="28"/>
        </w:rPr>
      </w:pPr>
      <w:r w:rsidRPr="00310AC2">
        <w:rPr>
          <w:rFonts w:ascii="Calibri" w:hAnsi="Calibri" w:cs="Arial"/>
          <w:color w:val="002060"/>
          <w:sz w:val="28"/>
          <w:szCs w:val="28"/>
        </w:rPr>
        <w:t>All teachers and support staff who work with the pupil will be made aware of their needs, the outcomes sought, the support provided, and any teaching strategies or approaches that are required. We will regularly review the effectiveness of the support and interventions and their impact on the pupil’s progress</w:t>
      </w:r>
      <w:r w:rsidR="006B16FC" w:rsidRPr="00310AC2">
        <w:rPr>
          <w:rFonts w:ascii="Calibri" w:hAnsi="Calibri" w:cs="Arial"/>
          <w:color w:val="002060"/>
          <w:sz w:val="28"/>
          <w:szCs w:val="28"/>
        </w:rPr>
        <w:t xml:space="preserve"> – </w:t>
      </w:r>
      <w:r w:rsidR="00766B0C" w:rsidRPr="00310AC2">
        <w:rPr>
          <w:rFonts w:ascii="Calibri" w:hAnsi="Calibri" w:cs="Arial"/>
          <w:color w:val="002060"/>
          <w:sz w:val="28"/>
          <w:szCs w:val="28"/>
        </w:rPr>
        <w:t>t</w:t>
      </w:r>
      <w:r w:rsidR="006B16FC" w:rsidRPr="00310AC2">
        <w:rPr>
          <w:rFonts w:ascii="Calibri" w:hAnsi="Calibri" w:cs="Arial"/>
          <w:color w:val="002060"/>
          <w:sz w:val="28"/>
          <w:szCs w:val="28"/>
        </w:rPr>
        <w:t xml:space="preserve">his takes place formally once a term with the Deputy Head Teacher and </w:t>
      </w:r>
      <w:r w:rsidR="00591CBB" w:rsidRPr="00310AC2">
        <w:rPr>
          <w:rFonts w:ascii="Calibri" w:hAnsi="Calibri" w:cs="Arial"/>
          <w:color w:val="002060"/>
          <w:sz w:val="28"/>
          <w:szCs w:val="28"/>
        </w:rPr>
        <w:t>on a daily basis in the classroom</w:t>
      </w:r>
      <w:r w:rsidRPr="00310AC2">
        <w:rPr>
          <w:rFonts w:ascii="Calibri" w:hAnsi="Calibri" w:cs="Arial"/>
          <w:color w:val="002060"/>
          <w:sz w:val="28"/>
          <w:szCs w:val="28"/>
        </w:rPr>
        <w:t xml:space="preserve">. </w:t>
      </w:r>
    </w:p>
    <w:p w:rsidR="00A05B0B" w:rsidRPr="00310AC2" w:rsidRDefault="00A05B0B" w:rsidP="00ED09DC">
      <w:pPr>
        <w:spacing w:before="0" w:after="0"/>
        <w:rPr>
          <w:rFonts w:ascii="Calibri" w:hAnsi="Calibri" w:cs="Arial"/>
          <w:color w:val="002060"/>
          <w:sz w:val="28"/>
          <w:szCs w:val="28"/>
        </w:rPr>
      </w:pPr>
    </w:p>
    <w:p w:rsidR="00E573E8" w:rsidRPr="00310AC2" w:rsidRDefault="0081600C" w:rsidP="00ED09DC">
      <w:pPr>
        <w:spacing w:before="0" w:after="0"/>
        <w:rPr>
          <w:rFonts w:ascii="Calibri" w:hAnsi="Calibri" w:cs="Arial"/>
          <w:b/>
          <w:color w:val="002060"/>
          <w:sz w:val="28"/>
          <w:szCs w:val="28"/>
        </w:rPr>
      </w:pPr>
      <w:r w:rsidRPr="00310AC2">
        <w:rPr>
          <w:rFonts w:ascii="Calibri" w:hAnsi="Calibri" w:cs="Arial"/>
          <w:b/>
          <w:color w:val="002060"/>
          <w:sz w:val="28"/>
          <w:szCs w:val="28"/>
        </w:rPr>
        <w:t xml:space="preserve">5.5 </w:t>
      </w:r>
      <w:r w:rsidR="00E573E8" w:rsidRPr="00310AC2">
        <w:rPr>
          <w:rFonts w:ascii="Calibri" w:hAnsi="Calibri" w:cs="Arial"/>
          <w:b/>
          <w:color w:val="002060"/>
          <w:sz w:val="28"/>
          <w:szCs w:val="28"/>
        </w:rPr>
        <w:t>Supporting pupils moving between phases and preparing for adulthood</w:t>
      </w:r>
    </w:p>
    <w:p w:rsidR="00591CBB" w:rsidRPr="00310AC2" w:rsidRDefault="00591CBB" w:rsidP="00ED09DC">
      <w:pPr>
        <w:spacing w:before="0" w:after="0"/>
        <w:rPr>
          <w:rFonts w:ascii="Calibri" w:hAnsi="Calibri" w:cs="Arial"/>
          <w:color w:val="002060"/>
          <w:sz w:val="28"/>
          <w:szCs w:val="28"/>
        </w:rPr>
      </w:pPr>
    </w:p>
    <w:p w:rsidR="00591CBB" w:rsidRPr="00310AC2" w:rsidRDefault="00591CBB" w:rsidP="00ED09DC">
      <w:pPr>
        <w:spacing w:before="0" w:after="0"/>
        <w:rPr>
          <w:rFonts w:ascii="Calibri" w:hAnsi="Calibri" w:cs="Arial"/>
          <w:color w:val="002060"/>
          <w:sz w:val="28"/>
          <w:szCs w:val="28"/>
        </w:rPr>
      </w:pPr>
      <w:r w:rsidRPr="00310AC2">
        <w:rPr>
          <w:rFonts w:ascii="Calibri" w:hAnsi="Calibri" w:cs="Arial"/>
          <w:color w:val="002060"/>
          <w:sz w:val="28"/>
          <w:szCs w:val="28"/>
        </w:rPr>
        <w:t xml:space="preserve">The School uses the Preparation for </w:t>
      </w:r>
      <w:r w:rsidR="00766B0C" w:rsidRPr="00310AC2">
        <w:rPr>
          <w:rFonts w:ascii="Calibri" w:hAnsi="Calibri" w:cs="Arial"/>
          <w:color w:val="002060"/>
          <w:sz w:val="28"/>
          <w:szCs w:val="28"/>
        </w:rPr>
        <w:t>A</w:t>
      </w:r>
      <w:r w:rsidRPr="00310AC2">
        <w:rPr>
          <w:rFonts w:ascii="Calibri" w:hAnsi="Calibri" w:cs="Arial"/>
          <w:color w:val="002060"/>
          <w:sz w:val="28"/>
          <w:szCs w:val="28"/>
        </w:rPr>
        <w:t>dulthood framework to support our young people in their next steps beyond James Rennie; this is quality assured through the Gatsby Benchmarks.</w:t>
      </w:r>
    </w:p>
    <w:p w:rsidR="00591CBB" w:rsidRPr="00310AC2" w:rsidRDefault="00591CBB" w:rsidP="00ED09DC">
      <w:pPr>
        <w:spacing w:before="0" w:after="0"/>
        <w:rPr>
          <w:rFonts w:ascii="Calibri" w:hAnsi="Calibri" w:cs="Arial"/>
          <w:color w:val="002060"/>
          <w:sz w:val="28"/>
          <w:szCs w:val="28"/>
        </w:rPr>
      </w:pPr>
    </w:p>
    <w:p w:rsidR="00591CBB" w:rsidRPr="00310AC2" w:rsidRDefault="00591CBB" w:rsidP="00ED09DC">
      <w:pPr>
        <w:spacing w:before="0" w:after="0"/>
        <w:rPr>
          <w:rFonts w:ascii="Calibri" w:hAnsi="Calibri" w:cs="Arial"/>
          <w:color w:val="002060"/>
          <w:sz w:val="28"/>
          <w:szCs w:val="28"/>
        </w:rPr>
      </w:pPr>
      <w:r w:rsidRPr="00310AC2">
        <w:rPr>
          <w:rFonts w:ascii="Calibri" w:hAnsi="Calibri" w:cs="Arial"/>
          <w:color w:val="002060"/>
          <w:sz w:val="28"/>
          <w:szCs w:val="28"/>
        </w:rPr>
        <w:t xml:space="preserve">Planning </w:t>
      </w:r>
      <w:r w:rsidRPr="00310AC2">
        <w:rPr>
          <w:rFonts w:ascii="Calibri" w:hAnsi="Calibri" w:cs="Arial"/>
          <w:i/>
          <w:color w:val="002060"/>
          <w:sz w:val="28"/>
          <w:szCs w:val="28"/>
        </w:rPr>
        <w:t>normally</w:t>
      </w:r>
      <w:r w:rsidRPr="00310AC2">
        <w:rPr>
          <w:rFonts w:ascii="Calibri" w:hAnsi="Calibri" w:cs="Arial"/>
          <w:color w:val="002060"/>
          <w:sz w:val="28"/>
          <w:szCs w:val="28"/>
        </w:rPr>
        <w:t xml:space="preserve"> starts at the Year 9 EHCP review and is led by the young person and their family, this will be bespoke to the individual and their circumstances. A single pathway is not possible for our pupils and </w:t>
      </w:r>
      <w:r w:rsidR="00581B91" w:rsidRPr="00310AC2">
        <w:rPr>
          <w:rFonts w:ascii="Calibri" w:hAnsi="Calibri" w:cs="Arial"/>
          <w:color w:val="002060"/>
          <w:sz w:val="28"/>
          <w:szCs w:val="28"/>
        </w:rPr>
        <w:t>any planning will likely involve a number of partners in addition to the School</w:t>
      </w:r>
      <w:r w:rsidRPr="00310AC2">
        <w:rPr>
          <w:rFonts w:ascii="Calibri" w:hAnsi="Calibri" w:cs="Arial"/>
          <w:color w:val="002060"/>
          <w:sz w:val="28"/>
          <w:szCs w:val="28"/>
        </w:rPr>
        <w:t xml:space="preserve"> </w:t>
      </w:r>
    </w:p>
    <w:p w:rsidR="00591CBB" w:rsidRPr="00310AC2" w:rsidRDefault="00591CBB" w:rsidP="00ED09DC">
      <w:pPr>
        <w:spacing w:before="0" w:after="0"/>
        <w:rPr>
          <w:rFonts w:ascii="Calibri" w:hAnsi="Calibri" w:cs="Arial"/>
          <w:color w:val="002060"/>
          <w:sz w:val="28"/>
          <w:szCs w:val="28"/>
        </w:rPr>
      </w:pPr>
    </w:p>
    <w:p w:rsidR="00E573E8" w:rsidRPr="00310AC2" w:rsidRDefault="00E573E8" w:rsidP="00ED09DC">
      <w:pPr>
        <w:spacing w:before="0" w:after="0"/>
        <w:rPr>
          <w:rFonts w:ascii="Calibri" w:hAnsi="Calibri" w:cs="Arial"/>
          <w:color w:val="002060"/>
          <w:sz w:val="28"/>
          <w:szCs w:val="28"/>
        </w:rPr>
      </w:pPr>
      <w:r w:rsidRPr="00310AC2">
        <w:rPr>
          <w:rFonts w:ascii="Calibri" w:hAnsi="Calibri" w:cs="Arial"/>
          <w:color w:val="002060"/>
          <w:sz w:val="28"/>
          <w:szCs w:val="28"/>
        </w:rPr>
        <w:t xml:space="preserve">We will share information with the school, college, or other setting the pupil is moving to. We will agree with parents and pupils which information will be shared as part of this. </w:t>
      </w:r>
    </w:p>
    <w:p w:rsidR="00591CBB" w:rsidRPr="00310AC2" w:rsidRDefault="00591CBB" w:rsidP="00ED09DC">
      <w:pPr>
        <w:pStyle w:val="Caption1"/>
        <w:spacing w:before="0" w:after="0"/>
        <w:rPr>
          <w:rFonts w:ascii="Calibri" w:hAnsi="Calibri"/>
          <w:i w:val="0"/>
          <w:color w:val="002060"/>
          <w:sz w:val="28"/>
          <w:szCs w:val="28"/>
        </w:rPr>
      </w:pPr>
    </w:p>
    <w:p w:rsidR="00581B91" w:rsidRPr="00310AC2" w:rsidRDefault="00581B91" w:rsidP="00ED09DC">
      <w:pPr>
        <w:pStyle w:val="Caption1"/>
        <w:spacing w:before="0" w:after="0"/>
        <w:rPr>
          <w:rFonts w:ascii="Calibri" w:hAnsi="Calibri"/>
          <w:i w:val="0"/>
          <w:color w:val="002060"/>
          <w:sz w:val="28"/>
          <w:szCs w:val="28"/>
        </w:rPr>
      </w:pPr>
      <w:r w:rsidRPr="00310AC2">
        <w:rPr>
          <w:rFonts w:ascii="Calibri" w:hAnsi="Calibri"/>
          <w:i w:val="0"/>
          <w:color w:val="002060"/>
          <w:sz w:val="28"/>
          <w:szCs w:val="28"/>
        </w:rPr>
        <w:t xml:space="preserve">The School will support transition into any new setting in whichever way is pragmatically possible, again this should be bespoke to the individual and the setting and not a single pathway. </w:t>
      </w:r>
    </w:p>
    <w:p w:rsidR="00581B91" w:rsidRPr="00310AC2" w:rsidRDefault="00581B91" w:rsidP="00ED09DC">
      <w:pPr>
        <w:pStyle w:val="Caption1"/>
        <w:spacing w:before="0" w:after="0"/>
        <w:rPr>
          <w:rFonts w:ascii="Calibri" w:hAnsi="Calibri"/>
          <w:i w:val="0"/>
          <w:color w:val="002060"/>
          <w:sz w:val="28"/>
          <w:szCs w:val="28"/>
        </w:rPr>
      </w:pPr>
    </w:p>
    <w:p w:rsidR="00581B91" w:rsidRPr="00310AC2" w:rsidRDefault="00581B91" w:rsidP="00ED09DC">
      <w:pPr>
        <w:pStyle w:val="Caption1"/>
        <w:spacing w:before="0" w:after="0"/>
        <w:rPr>
          <w:rFonts w:ascii="Calibri" w:hAnsi="Calibri"/>
          <w:i w:val="0"/>
          <w:color w:val="002060"/>
          <w:sz w:val="28"/>
          <w:szCs w:val="28"/>
        </w:rPr>
      </w:pPr>
      <w:r w:rsidRPr="00310AC2">
        <w:rPr>
          <w:rFonts w:ascii="Calibri" w:hAnsi="Calibri"/>
          <w:i w:val="0"/>
          <w:color w:val="002060"/>
          <w:sz w:val="28"/>
          <w:szCs w:val="28"/>
        </w:rPr>
        <w:t xml:space="preserve">The School will look for concrete experiences of post-James Rennie choices so that pupils and their families have the best knowledge available to them; this is of particular importance to our pupils for whom leaving School is an abstract concept and when introduced could be viewed as scary rather than an exciting next step. To this end the young person’s mental health needs must be considered as we start to </w:t>
      </w:r>
      <w:r w:rsidRPr="00310AC2">
        <w:rPr>
          <w:rFonts w:ascii="Calibri" w:hAnsi="Calibri"/>
          <w:color w:val="002060"/>
          <w:sz w:val="28"/>
          <w:szCs w:val="28"/>
        </w:rPr>
        <w:t>talk</w:t>
      </w:r>
      <w:r w:rsidRPr="00310AC2">
        <w:rPr>
          <w:rFonts w:ascii="Calibri" w:hAnsi="Calibri"/>
          <w:i w:val="0"/>
          <w:color w:val="002060"/>
          <w:sz w:val="28"/>
          <w:szCs w:val="28"/>
        </w:rPr>
        <w:t xml:space="preserve"> about the future.</w:t>
      </w:r>
    </w:p>
    <w:p w:rsidR="00581B91" w:rsidRPr="00310AC2" w:rsidRDefault="00581B91" w:rsidP="00ED09DC">
      <w:pPr>
        <w:pStyle w:val="Caption1"/>
        <w:spacing w:before="0" w:after="0"/>
        <w:rPr>
          <w:rFonts w:ascii="Calibri" w:hAnsi="Calibri"/>
          <w:i w:val="0"/>
          <w:color w:val="002060"/>
          <w:sz w:val="28"/>
          <w:szCs w:val="28"/>
        </w:rPr>
      </w:pPr>
    </w:p>
    <w:p w:rsidR="00581B91" w:rsidRPr="00310AC2" w:rsidRDefault="00581B91" w:rsidP="00ED09DC">
      <w:pPr>
        <w:pStyle w:val="Caption1"/>
        <w:spacing w:before="0" w:after="0"/>
        <w:rPr>
          <w:rFonts w:ascii="Calibri" w:hAnsi="Calibri"/>
          <w:i w:val="0"/>
          <w:color w:val="002060"/>
          <w:sz w:val="28"/>
          <w:szCs w:val="28"/>
        </w:rPr>
      </w:pPr>
      <w:r w:rsidRPr="00310AC2">
        <w:rPr>
          <w:rFonts w:ascii="Calibri" w:hAnsi="Calibri"/>
          <w:i w:val="0"/>
          <w:color w:val="002060"/>
          <w:sz w:val="28"/>
          <w:szCs w:val="28"/>
        </w:rPr>
        <w:t xml:space="preserve">Further learning is only one area to consider for our pupils when considering the next move beyond School, and James Rennie will also support pupils with advocacy </w:t>
      </w:r>
      <w:r w:rsidRPr="00310AC2">
        <w:rPr>
          <w:rFonts w:ascii="Calibri" w:hAnsi="Calibri"/>
          <w:i w:val="0"/>
          <w:color w:val="002060"/>
          <w:sz w:val="28"/>
          <w:szCs w:val="28"/>
        </w:rPr>
        <w:lastRenderedPageBreak/>
        <w:t>for choices beyond school such as leisure and personal interests, experience of work and life skills to support independent living.</w:t>
      </w:r>
    </w:p>
    <w:p w:rsidR="00581B91" w:rsidRPr="00310AC2" w:rsidRDefault="00581B91" w:rsidP="00ED09DC">
      <w:pPr>
        <w:pStyle w:val="Caption1"/>
        <w:spacing w:before="0" w:after="0"/>
        <w:rPr>
          <w:rFonts w:ascii="Calibri" w:hAnsi="Calibri"/>
          <w:i w:val="0"/>
          <w:color w:val="002060"/>
          <w:sz w:val="28"/>
          <w:szCs w:val="28"/>
        </w:rPr>
      </w:pPr>
    </w:p>
    <w:p w:rsidR="00581B91" w:rsidRPr="00310AC2" w:rsidRDefault="00581B91" w:rsidP="00ED09DC">
      <w:pPr>
        <w:pStyle w:val="Caption1"/>
        <w:spacing w:before="0" w:after="0"/>
        <w:rPr>
          <w:rFonts w:ascii="Calibri" w:hAnsi="Calibri"/>
          <w:i w:val="0"/>
          <w:color w:val="002060"/>
          <w:sz w:val="28"/>
          <w:szCs w:val="28"/>
        </w:rPr>
      </w:pPr>
      <w:r w:rsidRPr="00310AC2">
        <w:rPr>
          <w:rFonts w:ascii="Calibri" w:hAnsi="Calibri"/>
          <w:i w:val="0"/>
          <w:color w:val="002060"/>
          <w:sz w:val="28"/>
          <w:szCs w:val="28"/>
        </w:rPr>
        <w:t xml:space="preserve">Crucial to any transition is capturing the pupil voice at any one moment, for some this will include independent advocacy for others it will be ensure family advocacy is in the best possible and </w:t>
      </w:r>
      <w:r w:rsidR="00DE03A6" w:rsidRPr="00310AC2">
        <w:rPr>
          <w:rFonts w:ascii="Calibri" w:hAnsi="Calibri"/>
          <w:i w:val="0"/>
          <w:color w:val="002060"/>
          <w:sz w:val="28"/>
          <w:szCs w:val="28"/>
        </w:rPr>
        <w:t xml:space="preserve">most </w:t>
      </w:r>
      <w:r w:rsidRPr="00310AC2">
        <w:rPr>
          <w:rFonts w:ascii="Calibri" w:hAnsi="Calibri"/>
          <w:i w:val="0"/>
          <w:color w:val="002060"/>
          <w:sz w:val="28"/>
          <w:szCs w:val="28"/>
        </w:rPr>
        <w:t xml:space="preserve">well informed place possible. </w:t>
      </w:r>
      <w:r w:rsidR="00DE03A6" w:rsidRPr="00310AC2">
        <w:rPr>
          <w:rFonts w:ascii="Calibri" w:hAnsi="Calibri"/>
          <w:i w:val="0"/>
          <w:color w:val="002060"/>
          <w:sz w:val="28"/>
          <w:szCs w:val="28"/>
        </w:rPr>
        <w:t>We w</w:t>
      </w:r>
      <w:r w:rsidRPr="00310AC2">
        <w:rPr>
          <w:rFonts w:ascii="Calibri" w:hAnsi="Calibri"/>
          <w:i w:val="0"/>
          <w:color w:val="002060"/>
          <w:sz w:val="28"/>
          <w:szCs w:val="28"/>
        </w:rPr>
        <w:t>ill provide family learning days and information sessions to support this.</w:t>
      </w:r>
    </w:p>
    <w:p w:rsidR="00581B91" w:rsidRPr="00310AC2" w:rsidRDefault="00581B91" w:rsidP="00ED09DC">
      <w:pPr>
        <w:pStyle w:val="Caption1"/>
        <w:spacing w:before="0" w:after="0"/>
        <w:rPr>
          <w:rFonts w:ascii="Calibri" w:hAnsi="Calibri"/>
          <w:i w:val="0"/>
          <w:color w:val="002060"/>
          <w:sz w:val="28"/>
          <w:szCs w:val="28"/>
        </w:rPr>
      </w:pPr>
    </w:p>
    <w:p w:rsidR="00E573E8" w:rsidRPr="00310AC2" w:rsidRDefault="0081600C" w:rsidP="00ED09DC">
      <w:pPr>
        <w:spacing w:before="0" w:after="0"/>
        <w:rPr>
          <w:rFonts w:ascii="Calibri" w:hAnsi="Calibri" w:cs="Arial"/>
          <w:b/>
          <w:color w:val="002060"/>
          <w:sz w:val="28"/>
          <w:szCs w:val="28"/>
        </w:rPr>
      </w:pPr>
      <w:r w:rsidRPr="00310AC2">
        <w:rPr>
          <w:rFonts w:ascii="Calibri" w:hAnsi="Calibri" w:cs="Arial"/>
          <w:b/>
          <w:color w:val="002060"/>
          <w:sz w:val="28"/>
          <w:szCs w:val="28"/>
        </w:rPr>
        <w:t xml:space="preserve">5.6 </w:t>
      </w:r>
      <w:r w:rsidR="00E573E8" w:rsidRPr="00310AC2">
        <w:rPr>
          <w:rFonts w:ascii="Calibri" w:hAnsi="Calibri" w:cs="Arial"/>
          <w:b/>
          <w:color w:val="002060"/>
          <w:sz w:val="28"/>
          <w:szCs w:val="28"/>
        </w:rPr>
        <w:t>Our approach to teaching pupils with SEN</w:t>
      </w:r>
    </w:p>
    <w:p w:rsidR="002B0412" w:rsidRPr="00310AC2" w:rsidRDefault="002B0412" w:rsidP="00ED09DC">
      <w:pPr>
        <w:spacing w:before="0" w:after="0"/>
        <w:rPr>
          <w:rFonts w:ascii="Calibri" w:hAnsi="Calibri" w:cs="Arial"/>
          <w:color w:val="002060"/>
          <w:sz w:val="28"/>
          <w:szCs w:val="28"/>
        </w:rPr>
      </w:pPr>
    </w:p>
    <w:p w:rsidR="002B0412" w:rsidRPr="00310AC2" w:rsidRDefault="002B0412" w:rsidP="00ED09DC">
      <w:pPr>
        <w:spacing w:before="0" w:after="0"/>
        <w:rPr>
          <w:rFonts w:ascii="Calibri" w:hAnsi="Calibri" w:cs="Arial"/>
          <w:color w:val="002060"/>
          <w:sz w:val="28"/>
          <w:szCs w:val="28"/>
        </w:rPr>
      </w:pPr>
      <w:r w:rsidRPr="00310AC2">
        <w:rPr>
          <w:rFonts w:ascii="Calibri" w:hAnsi="Calibri" w:cs="Arial"/>
          <w:color w:val="002060"/>
          <w:sz w:val="28"/>
          <w:szCs w:val="28"/>
        </w:rPr>
        <w:t>We teach our pupils as individuals first, their diagnosis provides guidance not a definitive pathway of learning; we will look at a pupil’s current position and their history to plan learning going forward. Sometimes this may include taking well informed risks to ensure the best possible progress.</w:t>
      </w:r>
    </w:p>
    <w:p w:rsidR="002B0412" w:rsidRPr="00310AC2" w:rsidRDefault="002B0412" w:rsidP="00ED09DC">
      <w:pPr>
        <w:spacing w:before="0" w:after="0"/>
        <w:rPr>
          <w:rFonts w:ascii="Calibri" w:hAnsi="Calibri" w:cs="Arial"/>
          <w:color w:val="002060"/>
          <w:sz w:val="28"/>
          <w:szCs w:val="28"/>
        </w:rPr>
      </w:pPr>
    </w:p>
    <w:p w:rsidR="002B0412" w:rsidRPr="00310AC2" w:rsidRDefault="002B0412" w:rsidP="00ED09DC">
      <w:pPr>
        <w:spacing w:before="0" w:after="0"/>
        <w:rPr>
          <w:rFonts w:ascii="Calibri" w:hAnsi="Calibri" w:cs="Arial"/>
          <w:color w:val="002060"/>
          <w:sz w:val="28"/>
          <w:szCs w:val="28"/>
        </w:rPr>
      </w:pPr>
      <w:r w:rsidRPr="00310AC2">
        <w:rPr>
          <w:rFonts w:ascii="Calibri" w:hAnsi="Calibri" w:cs="Arial"/>
          <w:color w:val="002060"/>
          <w:sz w:val="28"/>
          <w:szCs w:val="28"/>
        </w:rPr>
        <w:t>The joy of learning and being is always foremost in our thoughts, without happiness and involvement in our own learning the best possible progress is not possible. Alongside this we consider functionality of learning as many of our pupils can find difficulty in applying knowledge to new situations, this is not exclusive to but is extremely important for those pupils with fixed mindsets such as those pupils with ASC.</w:t>
      </w:r>
    </w:p>
    <w:p w:rsidR="002B0412" w:rsidRPr="00310AC2" w:rsidRDefault="002B0412" w:rsidP="00ED09DC">
      <w:pPr>
        <w:spacing w:before="0" w:after="0"/>
        <w:rPr>
          <w:rFonts w:ascii="Calibri" w:hAnsi="Calibri" w:cs="Arial"/>
          <w:color w:val="002060"/>
          <w:sz w:val="28"/>
          <w:szCs w:val="28"/>
        </w:rPr>
      </w:pPr>
    </w:p>
    <w:p w:rsidR="002B0412" w:rsidRPr="00310AC2" w:rsidRDefault="002B0412" w:rsidP="00ED09DC">
      <w:pPr>
        <w:spacing w:before="0" w:after="0"/>
        <w:rPr>
          <w:rFonts w:ascii="Calibri" w:hAnsi="Calibri" w:cs="Arial"/>
          <w:color w:val="002060"/>
          <w:sz w:val="28"/>
          <w:szCs w:val="28"/>
        </w:rPr>
      </w:pPr>
      <w:r w:rsidRPr="00310AC2">
        <w:rPr>
          <w:rFonts w:ascii="Calibri" w:hAnsi="Calibri" w:cs="Arial"/>
          <w:color w:val="002060"/>
          <w:sz w:val="28"/>
          <w:szCs w:val="28"/>
        </w:rPr>
        <w:t>As a staff we must constantly ask ourselves not only what do pupils need to learn but how do they need to learn, followed by what will make this learning functional and purposeful. For all of our pupils alongside this we must also teach our pupils how to learn.</w:t>
      </w:r>
    </w:p>
    <w:p w:rsidR="002B0412" w:rsidRPr="00310AC2" w:rsidRDefault="002B0412" w:rsidP="00ED09DC">
      <w:pPr>
        <w:spacing w:before="0" w:after="0"/>
        <w:rPr>
          <w:rFonts w:ascii="Calibri" w:hAnsi="Calibri" w:cs="Arial"/>
          <w:color w:val="002060"/>
          <w:sz w:val="28"/>
          <w:szCs w:val="28"/>
        </w:rPr>
      </w:pPr>
    </w:p>
    <w:p w:rsidR="00E573E8" w:rsidRPr="00310AC2" w:rsidRDefault="00E573E8" w:rsidP="00ED09DC">
      <w:pPr>
        <w:spacing w:before="0" w:after="0"/>
        <w:rPr>
          <w:rFonts w:ascii="Calibri" w:hAnsi="Calibri" w:cs="Arial"/>
          <w:color w:val="002060"/>
          <w:sz w:val="28"/>
          <w:szCs w:val="28"/>
        </w:rPr>
      </w:pPr>
      <w:r w:rsidRPr="00310AC2">
        <w:rPr>
          <w:rFonts w:ascii="Calibri" w:hAnsi="Calibri" w:cs="Arial"/>
          <w:color w:val="002060"/>
          <w:sz w:val="28"/>
          <w:szCs w:val="28"/>
        </w:rPr>
        <w:t>Teachers are responsible and accountable for the progress and development of all t</w:t>
      </w:r>
      <w:r w:rsidR="002B0412" w:rsidRPr="00310AC2">
        <w:rPr>
          <w:rFonts w:ascii="Calibri" w:hAnsi="Calibri" w:cs="Arial"/>
          <w:color w:val="002060"/>
          <w:sz w:val="28"/>
          <w:szCs w:val="28"/>
        </w:rPr>
        <w:t xml:space="preserve">he pupils in their class. </w:t>
      </w:r>
      <w:r w:rsidRPr="00310AC2">
        <w:rPr>
          <w:rFonts w:ascii="Calibri" w:hAnsi="Calibri" w:cs="Arial"/>
          <w:color w:val="002060"/>
          <w:sz w:val="28"/>
          <w:szCs w:val="28"/>
        </w:rPr>
        <w:t xml:space="preserve">High quality teaching is our first step </w:t>
      </w:r>
      <w:r w:rsidR="002B0412" w:rsidRPr="00310AC2">
        <w:rPr>
          <w:rFonts w:ascii="Calibri" w:hAnsi="Calibri" w:cs="Arial"/>
          <w:color w:val="002060"/>
          <w:sz w:val="28"/>
          <w:szCs w:val="28"/>
        </w:rPr>
        <w:t>after understanding how and what pupils need to learn</w:t>
      </w:r>
      <w:r w:rsidRPr="00310AC2">
        <w:rPr>
          <w:rFonts w:ascii="Calibri" w:hAnsi="Calibri" w:cs="Arial"/>
          <w:color w:val="002060"/>
          <w:sz w:val="28"/>
          <w:szCs w:val="28"/>
        </w:rPr>
        <w:t xml:space="preserve">. This will be differentiated for individual pupils. </w:t>
      </w:r>
    </w:p>
    <w:p w:rsidR="0040259A" w:rsidRPr="00310AC2" w:rsidRDefault="0040259A" w:rsidP="00ED09DC">
      <w:pPr>
        <w:spacing w:before="0" w:after="0"/>
        <w:rPr>
          <w:rFonts w:ascii="Calibri" w:hAnsi="Calibri" w:cs="Arial"/>
          <w:color w:val="002060"/>
          <w:sz w:val="28"/>
          <w:szCs w:val="28"/>
        </w:rPr>
      </w:pPr>
      <w:r w:rsidRPr="00310AC2">
        <w:rPr>
          <w:rFonts w:ascii="Calibri" w:hAnsi="Calibri" w:cs="Arial"/>
          <w:color w:val="002060"/>
          <w:sz w:val="28"/>
          <w:szCs w:val="28"/>
        </w:rPr>
        <w:t xml:space="preserve">Class teachers are </w:t>
      </w:r>
      <w:r w:rsidR="002756DC" w:rsidRPr="00310AC2">
        <w:rPr>
          <w:rFonts w:ascii="Calibri" w:hAnsi="Calibri" w:cs="Arial"/>
          <w:color w:val="002060"/>
          <w:sz w:val="28"/>
          <w:szCs w:val="28"/>
        </w:rPr>
        <w:t xml:space="preserve">operationally </w:t>
      </w:r>
      <w:r w:rsidRPr="00310AC2">
        <w:rPr>
          <w:rFonts w:ascii="Calibri" w:hAnsi="Calibri" w:cs="Arial"/>
          <w:color w:val="002060"/>
          <w:sz w:val="28"/>
          <w:szCs w:val="28"/>
        </w:rPr>
        <w:t>responsible on a day to day basis for ensuring the SEN requirements of pupils are met, coordinated with other professionals, assessed and reported on. Heads of units will have an overview of the learning provision within their key stages.</w:t>
      </w:r>
    </w:p>
    <w:p w:rsidR="002B0412" w:rsidRPr="00310AC2" w:rsidRDefault="002B0412" w:rsidP="00ED09DC">
      <w:pPr>
        <w:spacing w:before="0" w:after="0"/>
        <w:rPr>
          <w:rFonts w:ascii="Calibri" w:hAnsi="Calibri" w:cs="Arial"/>
          <w:color w:val="002060"/>
          <w:sz w:val="28"/>
          <w:szCs w:val="28"/>
        </w:rPr>
      </w:pPr>
    </w:p>
    <w:p w:rsidR="002B0412" w:rsidRPr="00310AC2" w:rsidRDefault="002B0412" w:rsidP="00ED09DC">
      <w:pPr>
        <w:spacing w:before="0" w:after="0"/>
        <w:rPr>
          <w:rFonts w:ascii="Calibri" w:hAnsi="Calibri" w:cs="Arial"/>
          <w:color w:val="002060"/>
          <w:sz w:val="28"/>
          <w:szCs w:val="28"/>
        </w:rPr>
      </w:pPr>
      <w:r w:rsidRPr="00310AC2">
        <w:rPr>
          <w:rFonts w:ascii="Calibri" w:hAnsi="Calibri" w:cs="Arial"/>
          <w:color w:val="002060"/>
          <w:sz w:val="28"/>
          <w:szCs w:val="28"/>
        </w:rPr>
        <w:t>The EAT will quality assure pupils learning through different pathways, and the School will welcome challenge from other peer schools alongside their support.</w:t>
      </w:r>
    </w:p>
    <w:p w:rsidR="002B0412" w:rsidRPr="00310AC2" w:rsidRDefault="002B0412" w:rsidP="00ED09DC">
      <w:pPr>
        <w:spacing w:before="0" w:after="0"/>
        <w:rPr>
          <w:rFonts w:ascii="Calibri" w:hAnsi="Calibri" w:cs="Arial"/>
          <w:color w:val="002060"/>
          <w:sz w:val="28"/>
          <w:szCs w:val="28"/>
        </w:rPr>
      </w:pPr>
    </w:p>
    <w:p w:rsidR="00E573E8" w:rsidRPr="00310AC2" w:rsidRDefault="0081600C" w:rsidP="00ED09DC">
      <w:pPr>
        <w:spacing w:before="0" w:after="0"/>
        <w:rPr>
          <w:rFonts w:ascii="Calibri" w:hAnsi="Calibri" w:cs="Arial"/>
          <w:b/>
          <w:color w:val="002060"/>
          <w:sz w:val="28"/>
          <w:szCs w:val="28"/>
        </w:rPr>
      </w:pPr>
      <w:r w:rsidRPr="00310AC2">
        <w:rPr>
          <w:rFonts w:ascii="Calibri" w:hAnsi="Calibri" w:cs="Arial"/>
          <w:b/>
          <w:color w:val="002060"/>
          <w:sz w:val="28"/>
          <w:szCs w:val="28"/>
        </w:rPr>
        <w:t xml:space="preserve">5.7 </w:t>
      </w:r>
      <w:r w:rsidR="00E573E8" w:rsidRPr="00310AC2">
        <w:rPr>
          <w:rFonts w:ascii="Calibri" w:hAnsi="Calibri" w:cs="Arial"/>
          <w:b/>
          <w:color w:val="002060"/>
          <w:sz w:val="28"/>
          <w:szCs w:val="28"/>
        </w:rPr>
        <w:t xml:space="preserve">Adaptations to the curriculum and learning environment </w:t>
      </w:r>
    </w:p>
    <w:p w:rsidR="002B0412" w:rsidRPr="00310AC2" w:rsidRDefault="002B0412" w:rsidP="00ED09DC">
      <w:pPr>
        <w:spacing w:before="0" w:after="0"/>
        <w:rPr>
          <w:rFonts w:ascii="Calibri" w:hAnsi="Calibri" w:cs="Arial"/>
          <w:b/>
          <w:color w:val="002060"/>
          <w:sz w:val="28"/>
          <w:szCs w:val="28"/>
        </w:rPr>
      </w:pPr>
    </w:p>
    <w:p w:rsidR="00E573E8" w:rsidRPr="00310AC2" w:rsidRDefault="00E573E8" w:rsidP="00ED09DC">
      <w:pPr>
        <w:spacing w:before="0" w:after="0"/>
        <w:rPr>
          <w:rFonts w:ascii="Calibri" w:hAnsi="Calibri" w:cs="Arial"/>
          <w:color w:val="002060"/>
          <w:sz w:val="28"/>
          <w:szCs w:val="28"/>
        </w:rPr>
      </w:pPr>
      <w:r w:rsidRPr="00310AC2">
        <w:rPr>
          <w:rFonts w:ascii="Calibri" w:hAnsi="Calibri" w:cs="Arial"/>
          <w:color w:val="002060"/>
          <w:sz w:val="28"/>
          <w:szCs w:val="28"/>
        </w:rPr>
        <w:t>We make the following adaptations to ensure all pupils’ needs are met:</w:t>
      </w:r>
    </w:p>
    <w:p w:rsidR="00750C05" w:rsidRPr="00310AC2" w:rsidRDefault="00750C05" w:rsidP="00ED09DC">
      <w:pPr>
        <w:pStyle w:val="ListParagraph"/>
        <w:spacing w:before="0" w:after="0"/>
        <w:rPr>
          <w:rFonts w:ascii="Calibri" w:hAnsi="Calibri"/>
          <w:color w:val="002060"/>
          <w:sz w:val="28"/>
          <w:szCs w:val="28"/>
        </w:rPr>
      </w:pPr>
      <w:r w:rsidRPr="00310AC2">
        <w:rPr>
          <w:rFonts w:ascii="Calibri" w:hAnsi="Calibri"/>
          <w:color w:val="002060"/>
          <w:sz w:val="28"/>
          <w:szCs w:val="28"/>
        </w:rPr>
        <w:lastRenderedPageBreak/>
        <w:t xml:space="preserve">Curriculum based on what pupils </w:t>
      </w:r>
      <w:r w:rsidR="002B0412" w:rsidRPr="00310AC2">
        <w:rPr>
          <w:rFonts w:ascii="Calibri" w:hAnsi="Calibri"/>
          <w:i/>
          <w:color w:val="002060"/>
          <w:sz w:val="28"/>
          <w:szCs w:val="28"/>
        </w:rPr>
        <w:t xml:space="preserve">need to </w:t>
      </w:r>
      <w:r w:rsidR="00CC6B18" w:rsidRPr="00310AC2">
        <w:rPr>
          <w:rFonts w:ascii="Calibri" w:hAnsi="Calibri"/>
          <w:i/>
          <w:color w:val="002060"/>
          <w:sz w:val="28"/>
          <w:szCs w:val="28"/>
        </w:rPr>
        <w:t xml:space="preserve">learn </w:t>
      </w:r>
      <w:r w:rsidR="00CC6B18" w:rsidRPr="00310AC2">
        <w:rPr>
          <w:rFonts w:ascii="Calibri" w:hAnsi="Calibri"/>
          <w:color w:val="002060"/>
          <w:sz w:val="28"/>
          <w:szCs w:val="28"/>
        </w:rPr>
        <w:t>with</w:t>
      </w:r>
      <w:r w:rsidRPr="00310AC2">
        <w:rPr>
          <w:rFonts w:ascii="Calibri" w:hAnsi="Calibri"/>
          <w:color w:val="002060"/>
          <w:sz w:val="28"/>
          <w:szCs w:val="28"/>
        </w:rPr>
        <w:t xml:space="preserve"> appropriate differentiation to meet pupil</w:t>
      </w:r>
      <w:r w:rsidR="00CC6B18" w:rsidRPr="00310AC2">
        <w:rPr>
          <w:rFonts w:ascii="Calibri" w:hAnsi="Calibri"/>
          <w:color w:val="002060"/>
          <w:sz w:val="28"/>
          <w:szCs w:val="28"/>
        </w:rPr>
        <w:t>’</w:t>
      </w:r>
      <w:r w:rsidRPr="00310AC2">
        <w:rPr>
          <w:rFonts w:ascii="Calibri" w:hAnsi="Calibri"/>
          <w:color w:val="002060"/>
          <w:sz w:val="28"/>
          <w:szCs w:val="28"/>
        </w:rPr>
        <w:t>s needs and learning styles</w:t>
      </w:r>
      <w:r w:rsidR="00CC6B18" w:rsidRPr="00310AC2">
        <w:rPr>
          <w:rFonts w:ascii="Calibri" w:hAnsi="Calibri"/>
          <w:color w:val="002060"/>
          <w:sz w:val="28"/>
          <w:szCs w:val="28"/>
        </w:rPr>
        <w:t xml:space="preserve">, </w:t>
      </w:r>
      <w:r w:rsidR="002B0412" w:rsidRPr="00310AC2">
        <w:rPr>
          <w:rFonts w:ascii="Calibri" w:hAnsi="Calibri"/>
          <w:color w:val="002060"/>
          <w:sz w:val="28"/>
          <w:szCs w:val="28"/>
        </w:rPr>
        <w:t xml:space="preserve">to ensure </w:t>
      </w:r>
      <w:r w:rsidR="00CC6B18" w:rsidRPr="00310AC2">
        <w:rPr>
          <w:rFonts w:ascii="Calibri" w:hAnsi="Calibri"/>
          <w:color w:val="002060"/>
          <w:sz w:val="28"/>
          <w:szCs w:val="28"/>
        </w:rPr>
        <w:t>we</w:t>
      </w:r>
      <w:r w:rsidR="002B0412" w:rsidRPr="00310AC2">
        <w:rPr>
          <w:rFonts w:ascii="Calibri" w:hAnsi="Calibri"/>
          <w:color w:val="002060"/>
          <w:sz w:val="28"/>
          <w:szCs w:val="28"/>
        </w:rPr>
        <w:t xml:space="preserve"> enable how pupils </w:t>
      </w:r>
      <w:r w:rsidR="002B0412" w:rsidRPr="00310AC2">
        <w:rPr>
          <w:rFonts w:ascii="Calibri" w:hAnsi="Calibri"/>
          <w:i/>
          <w:color w:val="002060"/>
          <w:sz w:val="28"/>
          <w:szCs w:val="28"/>
        </w:rPr>
        <w:t>need</w:t>
      </w:r>
      <w:r w:rsidR="002B0412" w:rsidRPr="00310AC2">
        <w:rPr>
          <w:rFonts w:ascii="Calibri" w:hAnsi="Calibri"/>
          <w:color w:val="002060"/>
          <w:sz w:val="28"/>
          <w:szCs w:val="28"/>
        </w:rPr>
        <w:t xml:space="preserve"> to learn</w:t>
      </w:r>
    </w:p>
    <w:p w:rsidR="00E573E8" w:rsidRPr="00310AC2" w:rsidRDefault="00E573E8" w:rsidP="00ED09DC">
      <w:pPr>
        <w:pStyle w:val="ListParagraph"/>
        <w:spacing w:before="0" w:after="0"/>
        <w:rPr>
          <w:rFonts w:ascii="Calibri" w:hAnsi="Calibri"/>
          <w:color w:val="002060"/>
          <w:sz w:val="28"/>
          <w:szCs w:val="28"/>
        </w:rPr>
      </w:pPr>
      <w:r w:rsidRPr="00310AC2">
        <w:rPr>
          <w:rFonts w:ascii="Calibri" w:hAnsi="Calibri"/>
          <w:color w:val="002060"/>
          <w:sz w:val="28"/>
          <w:szCs w:val="28"/>
        </w:rPr>
        <w:t xml:space="preserve">Using recommended aids, such as laptops, visual timetables, </w:t>
      </w:r>
      <w:r w:rsidR="00750C05" w:rsidRPr="00310AC2">
        <w:rPr>
          <w:rFonts w:ascii="Calibri" w:hAnsi="Calibri"/>
          <w:color w:val="002060"/>
          <w:sz w:val="28"/>
          <w:szCs w:val="28"/>
        </w:rPr>
        <w:t>communication aids</w:t>
      </w:r>
      <w:r w:rsidRPr="00310AC2">
        <w:rPr>
          <w:rFonts w:ascii="Calibri" w:hAnsi="Calibri"/>
          <w:color w:val="002060"/>
          <w:sz w:val="28"/>
          <w:szCs w:val="28"/>
        </w:rPr>
        <w:t xml:space="preserve"> </w:t>
      </w:r>
    </w:p>
    <w:p w:rsidR="00E573E8" w:rsidRPr="00310AC2" w:rsidRDefault="00E573E8" w:rsidP="00ED09DC">
      <w:pPr>
        <w:pStyle w:val="ListParagraph"/>
        <w:spacing w:before="0" w:after="0"/>
        <w:rPr>
          <w:rFonts w:ascii="Calibri" w:hAnsi="Calibri"/>
          <w:color w:val="002060"/>
          <w:sz w:val="28"/>
          <w:szCs w:val="28"/>
        </w:rPr>
      </w:pPr>
      <w:r w:rsidRPr="00310AC2">
        <w:rPr>
          <w:rFonts w:ascii="Calibri" w:hAnsi="Calibri"/>
          <w:color w:val="002060"/>
          <w:sz w:val="28"/>
          <w:szCs w:val="28"/>
        </w:rPr>
        <w:t xml:space="preserve">Differentiating our teaching, for example, giving longer processing times, pre-teaching of key vocabulary, </w:t>
      </w:r>
      <w:r w:rsidR="00750C05" w:rsidRPr="00310AC2">
        <w:rPr>
          <w:rFonts w:ascii="Calibri" w:hAnsi="Calibri"/>
          <w:color w:val="002060"/>
          <w:sz w:val="28"/>
          <w:szCs w:val="28"/>
        </w:rPr>
        <w:t>visual instructions</w:t>
      </w:r>
      <w:r w:rsidRPr="00310AC2">
        <w:rPr>
          <w:rFonts w:ascii="Calibri" w:hAnsi="Calibri"/>
          <w:color w:val="002060"/>
          <w:sz w:val="28"/>
          <w:szCs w:val="28"/>
        </w:rPr>
        <w:t xml:space="preserve"> etc. </w:t>
      </w:r>
    </w:p>
    <w:p w:rsidR="002756DC" w:rsidRPr="00310AC2" w:rsidRDefault="002756DC" w:rsidP="00ED09DC">
      <w:pPr>
        <w:pStyle w:val="ListParagraph"/>
        <w:spacing w:before="0" w:after="0"/>
        <w:rPr>
          <w:rFonts w:ascii="Calibri" w:hAnsi="Calibri"/>
          <w:color w:val="002060"/>
          <w:sz w:val="28"/>
          <w:szCs w:val="28"/>
        </w:rPr>
      </w:pPr>
      <w:r w:rsidRPr="00310AC2">
        <w:rPr>
          <w:rFonts w:ascii="Calibri" w:hAnsi="Calibri"/>
          <w:color w:val="002060"/>
          <w:sz w:val="28"/>
          <w:szCs w:val="28"/>
        </w:rPr>
        <w:t>Small classes which are resourced according to the needs of the pupils in the class</w:t>
      </w:r>
    </w:p>
    <w:p w:rsidR="002756DC" w:rsidRPr="00310AC2" w:rsidRDefault="002B0412" w:rsidP="00ED09DC">
      <w:pPr>
        <w:pStyle w:val="ListParagraph"/>
        <w:spacing w:before="0" w:after="0"/>
        <w:rPr>
          <w:rFonts w:ascii="Calibri" w:hAnsi="Calibri"/>
          <w:color w:val="002060"/>
          <w:sz w:val="28"/>
          <w:szCs w:val="28"/>
        </w:rPr>
      </w:pPr>
      <w:r w:rsidRPr="00310AC2">
        <w:rPr>
          <w:rFonts w:ascii="Calibri" w:hAnsi="Calibri"/>
          <w:color w:val="002060"/>
          <w:sz w:val="28"/>
          <w:szCs w:val="28"/>
        </w:rPr>
        <w:t xml:space="preserve">Understanding </w:t>
      </w:r>
      <w:r w:rsidR="00DF6A82" w:rsidRPr="00310AC2">
        <w:rPr>
          <w:rFonts w:ascii="Calibri" w:hAnsi="Calibri"/>
          <w:color w:val="002060"/>
          <w:sz w:val="28"/>
          <w:szCs w:val="28"/>
        </w:rPr>
        <w:t xml:space="preserve">sensory needs of our pupils then </w:t>
      </w:r>
      <w:r w:rsidRPr="00310AC2">
        <w:rPr>
          <w:rFonts w:ascii="Calibri" w:hAnsi="Calibri"/>
          <w:color w:val="002060"/>
          <w:sz w:val="28"/>
          <w:szCs w:val="28"/>
        </w:rPr>
        <w:t>adapting with</w:t>
      </w:r>
      <w:r w:rsidR="00DF6A82" w:rsidRPr="00310AC2">
        <w:rPr>
          <w:rFonts w:ascii="Calibri" w:hAnsi="Calibri"/>
          <w:color w:val="002060"/>
          <w:sz w:val="28"/>
          <w:szCs w:val="28"/>
        </w:rPr>
        <w:t>in in reason and due regard to balance</w:t>
      </w:r>
      <w:r w:rsidR="00DE03A6" w:rsidRPr="00310AC2">
        <w:rPr>
          <w:rFonts w:ascii="Calibri" w:hAnsi="Calibri"/>
          <w:color w:val="002060"/>
          <w:sz w:val="28"/>
          <w:szCs w:val="28"/>
        </w:rPr>
        <w:t xml:space="preserve"> </w:t>
      </w:r>
      <w:r w:rsidR="00DF6A82" w:rsidRPr="00310AC2">
        <w:rPr>
          <w:rFonts w:ascii="Calibri" w:hAnsi="Calibri"/>
          <w:color w:val="002060"/>
          <w:sz w:val="28"/>
          <w:szCs w:val="28"/>
        </w:rPr>
        <w:t>the whole school population and budget confines</w:t>
      </w:r>
    </w:p>
    <w:p w:rsidR="002756DC" w:rsidRPr="00310AC2" w:rsidRDefault="002756DC" w:rsidP="00ED09DC">
      <w:pPr>
        <w:pStyle w:val="ListParagraph"/>
        <w:spacing w:before="0" w:after="0"/>
        <w:rPr>
          <w:rFonts w:ascii="Calibri" w:hAnsi="Calibri"/>
          <w:color w:val="002060"/>
          <w:sz w:val="28"/>
          <w:szCs w:val="28"/>
        </w:rPr>
      </w:pPr>
      <w:r w:rsidRPr="00310AC2">
        <w:rPr>
          <w:rFonts w:ascii="Calibri" w:hAnsi="Calibri"/>
          <w:color w:val="002060"/>
          <w:sz w:val="28"/>
          <w:szCs w:val="28"/>
        </w:rPr>
        <w:t>Opportunities for sensory regulation built into a pupil’s daily timetable to ensure they are ‘ready to learn’</w:t>
      </w:r>
      <w:r w:rsidR="00CC6B18" w:rsidRPr="00310AC2">
        <w:rPr>
          <w:rFonts w:ascii="Calibri" w:hAnsi="Calibri"/>
          <w:color w:val="002060"/>
          <w:sz w:val="28"/>
          <w:szCs w:val="28"/>
        </w:rPr>
        <w:t>, including the use of planned morning sensory stations</w:t>
      </w:r>
      <w:r w:rsidR="00DE03A6" w:rsidRPr="00310AC2">
        <w:rPr>
          <w:rFonts w:ascii="Calibri" w:hAnsi="Calibri"/>
          <w:color w:val="002060"/>
          <w:sz w:val="28"/>
          <w:szCs w:val="28"/>
        </w:rPr>
        <w:t xml:space="preserve"> for lower school</w:t>
      </w:r>
    </w:p>
    <w:p w:rsidR="00DF6A82" w:rsidRPr="00310AC2" w:rsidRDefault="00DF6A82" w:rsidP="00ED09DC">
      <w:pPr>
        <w:pStyle w:val="ListParagraph"/>
        <w:spacing w:before="0" w:after="0"/>
        <w:rPr>
          <w:rFonts w:ascii="Calibri" w:hAnsi="Calibri"/>
          <w:color w:val="002060"/>
          <w:sz w:val="28"/>
          <w:szCs w:val="28"/>
        </w:rPr>
      </w:pPr>
      <w:r w:rsidRPr="00310AC2">
        <w:rPr>
          <w:rFonts w:ascii="Calibri" w:hAnsi="Calibri"/>
          <w:color w:val="002060"/>
          <w:sz w:val="28"/>
          <w:szCs w:val="28"/>
        </w:rPr>
        <w:t>Giving teaching teams responsibility for their own class and the permission to make this what the pupils need it to be</w:t>
      </w:r>
    </w:p>
    <w:p w:rsidR="00DF6A82" w:rsidRPr="00310AC2" w:rsidRDefault="00DF6A82" w:rsidP="00DF6A82">
      <w:pPr>
        <w:pStyle w:val="ListParagraph"/>
        <w:numPr>
          <w:ilvl w:val="0"/>
          <w:numId w:val="0"/>
        </w:numPr>
        <w:spacing w:before="0" w:after="0"/>
        <w:ind w:left="720"/>
        <w:rPr>
          <w:rFonts w:ascii="Calibri" w:hAnsi="Calibri"/>
          <w:color w:val="002060"/>
          <w:sz w:val="28"/>
          <w:szCs w:val="28"/>
        </w:rPr>
      </w:pPr>
    </w:p>
    <w:p w:rsidR="00E573E8" w:rsidRPr="00310AC2" w:rsidRDefault="0081600C" w:rsidP="00ED09DC">
      <w:pPr>
        <w:spacing w:before="0" w:after="0"/>
        <w:rPr>
          <w:rFonts w:ascii="Calibri" w:hAnsi="Calibri" w:cs="Arial"/>
          <w:b/>
          <w:color w:val="002060"/>
          <w:sz w:val="28"/>
          <w:szCs w:val="28"/>
        </w:rPr>
      </w:pPr>
      <w:r w:rsidRPr="00310AC2">
        <w:rPr>
          <w:rFonts w:ascii="Calibri" w:hAnsi="Calibri" w:cs="Arial"/>
          <w:b/>
          <w:color w:val="002060"/>
          <w:sz w:val="28"/>
          <w:szCs w:val="28"/>
        </w:rPr>
        <w:t xml:space="preserve">5.8 </w:t>
      </w:r>
      <w:r w:rsidR="00E573E8" w:rsidRPr="00310AC2">
        <w:rPr>
          <w:rFonts w:ascii="Calibri" w:hAnsi="Calibri" w:cs="Arial"/>
          <w:b/>
          <w:color w:val="002060"/>
          <w:sz w:val="28"/>
          <w:szCs w:val="28"/>
        </w:rPr>
        <w:t xml:space="preserve">Additional support for learning </w:t>
      </w:r>
    </w:p>
    <w:p w:rsidR="00DF6A82" w:rsidRPr="00310AC2" w:rsidRDefault="00DF6A82" w:rsidP="00ED09DC">
      <w:pPr>
        <w:spacing w:before="0" w:after="0"/>
        <w:rPr>
          <w:rFonts w:ascii="Calibri" w:hAnsi="Calibri" w:cs="Arial"/>
          <w:b/>
          <w:color w:val="002060"/>
          <w:sz w:val="28"/>
          <w:szCs w:val="28"/>
        </w:rPr>
      </w:pPr>
    </w:p>
    <w:p w:rsidR="00E573E8" w:rsidRPr="00310AC2" w:rsidRDefault="00E573E8" w:rsidP="00ED09DC">
      <w:pPr>
        <w:spacing w:before="0" w:after="0"/>
        <w:rPr>
          <w:rFonts w:ascii="Calibri" w:hAnsi="Calibri"/>
          <w:color w:val="002060"/>
          <w:sz w:val="28"/>
          <w:szCs w:val="28"/>
        </w:rPr>
      </w:pPr>
      <w:r w:rsidRPr="00310AC2">
        <w:rPr>
          <w:rFonts w:ascii="Calibri" w:hAnsi="Calibri"/>
          <w:color w:val="002060"/>
          <w:sz w:val="28"/>
          <w:szCs w:val="28"/>
        </w:rPr>
        <w:t xml:space="preserve">We work with </w:t>
      </w:r>
      <w:r w:rsidR="00DF6A82" w:rsidRPr="00310AC2">
        <w:rPr>
          <w:rFonts w:ascii="Calibri" w:hAnsi="Calibri"/>
          <w:color w:val="002060"/>
          <w:sz w:val="28"/>
          <w:szCs w:val="28"/>
        </w:rPr>
        <w:t xml:space="preserve">a number of professional partners and agencies </w:t>
      </w:r>
      <w:r w:rsidR="008835AA" w:rsidRPr="00310AC2">
        <w:rPr>
          <w:rFonts w:ascii="Calibri" w:hAnsi="Calibri"/>
          <w:color w:val="002060"/>
          <w:sz w:val="28"/>
          <w:szCs w:val="28"/>
        </w:rPr>
        <w:t>including but not exclusive to the</w:t>
      </w:r>
      <w:r w:rsidRPr="00310AC2">
        <w:rPr>
          <w:rFonts w:ascii="Calibri" w:hAnsi="Calibri"/>
          <w:color w:val="002060"/>
          <w:sz w:val="28"/>
          <w:szCs w:val="28"/>
        </w:rPr>
        <w:t xml:space="preserve"> following agencies to provide support for pupils with SEN:</w:t>
      </w:r>
    </w:p>
    <w:p w:rsidR="002D4C14" w:rsidRPr="00310AC2" w:rsidRDefault="002756DC" w:rsidP="00ED09DC">
      <w:pPr>
        <w:pStyle w:val="ListParagraph"/>
        <w:spacing w:before="0" w:after="0"/>
        <w:rPr>
          <w:rFonts w:ascii="Calibri" w:hAnsi="Calibri"/>
          <w:color w:val="002060"/>
          <w:sz w:val="28"/>
          <w:szCs w:val="28"/>
        </w:rPr>
      </w:pPr>
      <w:r w:rsidRPr="00310AC2">
        <w:rPr>
          <w:rFonts w:ascii="Calibri" w:hAnsi="Calibri"/>
          <w:color w:val="002060"/>
          <w:sz w:val="28"/>
          <w:szCs w:val="28"/>
        </w:rPr>
        <w:t>Educational Psychologists</w:t>
      </w:r>
    </w:p>
    <w:p w:rsidR="002756DC" w:rsidRPr="00310AC2" w:rsidRDefault="002756DC" w:rsidP="00ED09DC">
      <w:pPr>
        <w:pStyle w:val="ListParagraph"/>
        <w:spacing w:before="0" w:after="0"/>
        <w:rPr>
          <w:rFonts w:ascii="Calibri" w:hAnsi="Calibri"/>
          <w:color w:val="002060"/>
          <w:sz w:val="28"/>
          <w:szCs w:val="28"/>
        </w:rPr>
      </w:pPr>
      <w:r w:rsidRPr="00310AC2">
        <w:rPr>
          <w:rFonts w:ascii="Calibri" w:hAnsi="Calibri"/>
          <w:color w:val="002060"/>
          <w:sz w:val="28"/>
          <w:szCs w:val="28"/>
        </w:rPr>
        <w:t>Speech and Language Therapy</w:t>
      </w:r>
    </w:p>
    <w:p w:rsidR="002756DC" w:rsidRPr="00310AC2" w:rsidRDefault="002756DC" w:rsidP="00ED09DC">
      <w:pPr>
        <w:pStyle w:val="ListParagraph"/>
        <w:spacing w:before="0" w:after="0"/>
        <w:rPr>
          <w:rFonts w:ascii="Calibri" w:hAnsi="Calibri"/>
          <w:color w:val="002060"/>
          <w:sz w:val="28"/>
          <w:szCs w:val="28"/>
        </w:rPr>
      </w:pPr>
      <w:r w:rsidRPr="00310AC2">
        <w:rPr>
          <w:rFonts w:ascii="Calibri" w:hAnsi="Calibri"/>
          <w:color w:val="002060"/>
          <w:sz w:val="28"/>
          <w:szCs w:val="28"/>
        </w:rPr>
        <w:t>Physiotherapy</w:t>
      </w:r>
    </w:p>
    <w:p w:rsidR="002756DC" w:rsidRPr="00310AC2" w:rsidRDefault="002756DC" w:rsidP="00ED09DC">
      <w:pPr>
        <w:pStyle w:val="ListParagraph"/>
        <w:spacing w:before="0" w:after="0"/>
        <w:rPr>
          <w:rFonts w:ascii="Calibri" w:hAnsi="Calibri"/>
          <w:color w:val="002060"/>
          <w:sz w:val="28"/>
          <w:szCs w:val="28"/>
        </w:rPr>
      </w:pPr>
      <w:r w:rsidRPr="00310AC2">
        <w:rPr>
          <w:rFonts w:ascii="Calibri" w:hAnsi="Calibri"/>
          <w:color w:val="002060"/>
          <w:sz w:val="28"/>
          <w:szCs w:val="28"/>
        </w:rPr>
        <w:t>Occupational therapy</w:t>
      </w:r>
    </w:p>
    <w:p w:rsidR="002756DC" w:rsidRPr="00310AC2" w:rsidRDefault="002756DC" w:rsidP="00ED09DC">
      <w:pPr>
        <w:pStyle w:val="ListParagraph"/>
        <w:spacing w:before="0" w:after="0"/>
        <w:rPr>
          <w:rFonts w:ascii="Calibri" w:hAnsi="Calibri"/>
          <w:color w:val="002060"/>
          <w:sz w:val="28"/>
          <w:szCs w:val="28"/>
        </w:rPr>
      </w:pPr>
      <w:r w:rsidRPr="00310AC2">
        <w:rPr>
          <w:rFonts w:ascii="Calibri" w:hAnsi="Calibri"/>
          <w:color w:val="002060"/>
          <w:sz w:val="28"/>
          <w:szCs w:val="28"/>
        </w:rPr>
        <w:t>Teacher for Visually Impaired</w:t>
      </w:r>
    </w:p>
    <w:p w:rsidR="002756DC" w:rsidRPr="00310AC2" w:rsidRDefault="002756DC" w:rsidP="00ED09DC">
      <w:pPr>
        <w:pStyle w:val="ListParagraph"/>
        <w:spacing w:before="0" w:after="0"/>
        <w:rPr>
          <w:rFonts w:ascii="Calibri" w:hAnsi="Calibri"/>
          <w:color w:val="002060"/>
          <w:sz w:val="28"/>
          <w:szCs w:val="28"/>
        </w:rPr>
      </w:pPr>
      <w:r w:rsidRPr="00310AC2">
        <w:rPr>
          <w:rFonts w:ascii="Calibri" w:hAnsi="Calibri"/>
          <w:color w:val="002060"/>
          <w:sz w:val="28"/>
          <w:szCs w:val="28"/>
        </w:rPr>
        <w:t>Teacher for Hearing Impaired</w:t>
      </w:r>
    </w:p>
    <w:p w:rsidR="002756DC" w:rsidRPr="00310AC2" w:rsidRDefault="002756DC" w:rsidP="00ED09DC">
      <w:pPr>
        <w:pStyle w:val="ListParagraph"/>
        <w:spacing w:before="0" w:after="0"/>
        <w:rPr>
          <w:rFonts w:ascii="Calibri" w:hAnsi="Calibri"/>
          <w:color w:val="002060"/>
          <w:sz w:val="28"/>
          <w:szCs w:val="28"/>
        </w:rPr>
      </w:pPr>
      <w:r w:rsidRPr="00310AC2">
        <w:rPr>
          <w:rFonts w:ascii="Calibri" w:hAnsi="Calibri"/>
          <w:color w:val="002060"/>
          <w:sz w:val="28"/>
          <w:szCs w:val="28"/>
        </w:rPr>
        <w:t>CAMHS</w:t>
      </w:r>
    </w:p>
    <w:p w:rsidR="008835AA" w:rsidRPr="00310AC2" w:rsidRDefault="008835AA" w:rsidP="00ED09DC">
      <w:pPr>
        <w:pStyle w:val="ListParagraph"/>
        <w:spacing w:before="0" w:after="0"/>
        <w:rPr>
          <w:rFonts w:ascii="Calibri" w:hAnsi="Calibri"/>
          <w:color w:val="002060"/>
          <w:sz w:val="28"/>
          <w:szCs w:val="28"/>
        </w:rPr>
      </w:pPr>
      <w:r w:rsidRPr="00310AC2">
        <w:rPr>
          <w:rFonts w:ascii="Calibri" w:hAnsi="Calibri"/>
          <w:color w:val="002060"/>
          <w:sz w:val="28"/>
          <w:szCs w:val="28"/>
        </w:rPr>
        <w:t>Social Care</w:t>
      </w:r>
    </w:p>
    <w:p w:rsidR="002756DC" w:rsidRPr="00310AC2" w:rsidRDefault="002756DC" w:rsidP="00ED09DC">
      <w:pPr>
        <w:pStyle w:val="ListParagraph"/>
        <w:numPr>
          <w:ilvl w:val="0"/>
          <w:numId w:val="0"/>
        </w:numPr>
        <w:spacing w:before="0" w:after="0"/>
        <w:ind w:left="360"/>
        <w:rPr>
          <w:rFonts w:ascii="Calibri" w:hAnsi="Calibri"/>
          <w:color w:val="002060"/>
          <w:sz w:val="28"/>
          <w:szCs w:val="28"/>
        </w:rPr>
      </w:pPr>
    </w:p>
    <w:p w:rsidR="002756DC" w:rsidRPr="00310AC2" w:rsidRDefault="002756DC" w:rsidP="00ED09DC">
      <w:pPr>
        <w:pStyle w:val="ListParagraph"/>
        <w:numPr>
          <w:ilvl w:val="0"/>
          <w:numId w:val="0"/>
        </w:numPr>
        <w:spacing w:before="0" w:after="0"/>
        <w:ind w:left="720" w:hanging="360"/>
        <w:rPr>
          <w:rFonts w:ascii="Calibri" w:hAnsi="Calibri"/>
          <w:color w:val="002060"/>
          <w:sz w:val="28"/>
          <w:szCs w:val="28"/>
        </w:rPr>
      </w:pPr>
    </w:p>
    <w:p w:rsidR="00E573E8" w:rsidRPr="00310AC2" w:rsidRDefault="0081600C" w:rsidP="00ED09DC">
      <w:pPr>
        <w:spacing w:before="0" w:after="0"/>
        <w:rPr>
          <w:rFonts w:ascii="Calibri" w:hAnsi="Calibri" w:cs="Arial"/>
          <w:b/>
          <w:color w:val="002060"/>
          <w:sz w:val="28"/>
          <w:szCs w:val="28"/>
        </w:rPr>
      </w:pPr>
      <w:r w:rsidRPr="00310AC2">
        <w:rPr>
          <w:rFonts w:ascii="Calibri" w:hAnsi="Calibri" w:cs="Arial"/>
          <w:b/>
          <w:color w:val="002060"/>
          <w:sz w:val="28"/>
          <w:szCs w:val="28"/>
        </w:rPr>
        <w:t xml:space="preserve">5.9 </w:t>
      </w:r>
      <w:r w:rsidR="00E573E8" w:rsidRPr="00310AC2">
        <w:rPr>
          <w:rFonts w:ascii="Calibri" w:hAnsi="Calibri" w:cs="Arial"/>
          <w:b/>
          <w:color w:val="002060"/>
          <w:sz w:val="28"/>
          <w:szCs w:val="28"/>
        </w:rPr>
        <w:t xml:space="preserve">Expertise and training of staff </w:t>
      </w:r>
    </w:p>
    <w:p w:rsidR="008835AA" w:rsidRPr="00310AC2" w:rsidRDefault="008835AA" w:rsidP="00ED09DC">
      <w:pPr>
        <w:spacing w:before="0" w:after="0"/>
        <w:rPr>
          <w:rFonts w:ascii="Calibri" w:hAnsi="Calibri" w:cs="Arial"/>
          <w:color w:val="002060"/>
          <w:sz w:val="28"/>
          <w:szCs w:val="28"/>
        </w:rPr>
      </w:pPr>
    </w:p>
    <w:p w:rsidR="008835AA" w:rsidRPr="00310AC2" w:rsidRDefault="008835AA" w:rsidP="00ED09DC">
      <w:pPr>
        <w:spacing w:before="0" w:after="0"/>
        <w:rPr>
          <w:rFonts w:ascii="Calibri" w:hAnsi="Calibri" w:cs="Arial"/>
          <w:color w:val="002060"/>
          <w:sz w:val="28"/>
          <w:szCs w:val="28"/>
        </w:rPr>
      </w:pPr>
      <w:r w:rsidRPr="00310AC2">
        <w:rPr>
          <w:rFonts w:ascii="Calibri" w:hAnsi="Calibri" w:cs="Arial"/>
          <w:color w:val="002060"/>
          <w:sz w:val="28"/>
          <w:szCs w:val="28"/>
        </w:rPr>
        <w:t xml:space="preserve">The school holds an </w:t>
      </w:r>
      <w:r w:rsidRPr="00310AC2">
        <w:rPr>
          <w:rFonts w:ascii="Calibri" w:hAnsi="Calibri" w:cs="Arial"/>
          <w:i/>
          <w:color w:val="002060"/>
          <w:sz w:val="28"/>
          <w:szCs w:val="28"/>
        </w:rPr>
        <w:t>institutional</w:t>
      </w:r>
      <w:r w:rsidRPr="00310AC2">
        <w:rPr>
          <w:rFonts w:ascii="Calibri" w:hAnsi="Calibri" w:cs="Arial"/>
          <w:color w:val="002060"/>
          <w:sz w:val="28"/>
          <w:szCs w:val="28"/>
        </w:rPr>
        <w:t xml:space="preserve"> body of expertise</w:t>
      </w:r>
      <w:r w:rsidR="00D00557" w:rsidRPr="00310AC2">
        <w:rPr>
          <w:rFonts w:ascii="Calibri" w:hAnsi="Calibri" w:cs="Arial"/>
          <w:color w:val="002060"/>
          <w:sz w:val="28"/>
          <w:szCs w:val="28"/>
        </w:rPr>
        <w:t xml:space="preserve"> which is shared initially with staff on induction and then further support can be gained through talking with staff, observing best practice or workshopping challenges.</w:t>
      </w:r>
    </w:p>
    <w:p w:rsidR="00D00557" w:rsidRPr="00310AC2" w:rsidRDefault="00D00557" w:rsidP="00ED09DC">
      <w:pPr>
        <w:spacing w:before="0" w:after="0"/>
        <w:rPr>
          <w:rFonts w:ascii="Calibri" w:hAnsi="Calibri" w:cs="Arial"/>
          <w:color w:val="002060"/>
          <w:sz w:val="28"/>
          <w:szCs w:val="28"/>
        </w:rPr>
      </w:pPr>
    </w:p>
    <w:p w:rsidR="00D00557" w:rsidRPr="00310AC2" w:rsidRDefault="00D00557" w:rsidP="00ED09DC">
      <w:pPr>
        <w:spacing w:before="0" w:after="0"/>
        <w:rPr>
          <w:rFonts w:ascii="Calibri" w:hAnsi="Calibri" w:cs="Arial"/>
          <w:color w:val="002060"/>
          <w:sz w:val="28"/>
          <w:szCs w:val="28"/>
        </w:rPr>
      </w:pPr>
      <w:r w:rsidRPr="00310AC2">
        <w:rPr>
          <w:rFonts w:ascii="Calibri" w:hAnsi="Calibri" w:cs="Arial"/>
          <w:color w:val="002060"/>
          <w:sz w:val="28"/>
          <w:szCs w:val="28"/>
        </w:rPr>
        <w:t xml:space="preserve">The </w:t>
      </w:r>
      <w:r w:rsidR="00CC6B18" w:rsidRPr="00310AC2">
        <w:rPr>
          <w:rFonts w:ascii="Calibri" w:hAnsi="Calibri" w:cs="Arial"/>
          <w:color w:val="002060"/>
          <w:sz w:val="28"/>
          <w:szCs w:val="28"/>
        </w:rPr>
        <w:t>s</w:t>
      </w:r>
      <w:r w:rsidRPr="00310AC2">
        <w:rPr>
          <w:rFonts w:ascii="Calibri" w:hAnsi="Calibri" w:cs="Arial"/>
          <w:color w:val="002060"/>
          <w:sz w:val="28"/>
          <w:szCs w:val="28"/>
        </w:rPr>
        <w:t xml:space="preserve">chool has </w:t>
      </w:r>
      <w:r w:rsidR="00CC6B18" w:rsidRPr="00310AC2">
        <w:rPr>
          <w:rFonts w:ascii="Calibri" w:hAnsi="Calibri" w:cs="Arial"/>
          <w:color w:val="002060"/>
          <w:sz w:val="28"/>
          <w:szCs w:val="28"/>
        </w:rPr>
        <w:t>an ongoing</w:t>
      </w:r>
      <w:r w:rsidRPr="00310AC2">
        <w:rPr>
          <w:rFonts w:ascii="Calibri" w:hAnsi="Calibri" w:cs="Arial"/>
          <w:color w:val="002060"/>
          <w:sz w:val="28"/>
          <w:szCs w:val="28"/>
        </w:rPr>
        <w:t xml:space="preserve"> CPD program which is supported through the EAT’s own development program, further the school will analy</w:t>
      </w:r>
      <w:r w:rsidR="00CC6B18" w:rsidRPr="00310AC2">
        <w:rPr>
          <w:rFonts w:ascii="Calibri" w:hAnsi="Calibri" w:cs="Arial"/>
          <w:color w:val="002060"/>
          <w:sz w:val="28"/>
          <w:szCs w:val="28"/>
        </w:rPr>
        <w:t>s</w:t>
      </w:r>
      <w:r w:rsidRPr="00310AC2">
        <w:rPr>
          <w:rFonts w:ascii="Calibri" w:hAnsi="Calibri" w:cs="Arial"/>
          <w:color w:val="002060"/>
          <w:sz w:val="28"/>
          <w:szCs w:val="28"/>
        </w:rPr>
        <w:t xml:space="preserve">e annually where institutional gaps in knowledge or skills </w:t>
      </w:r>
      <w:r w:rsidR="00CC6B18" w:rsidRPr="00310AC2">
        <w:rPr>
          <w:rFonts w:ascii="Calibri" w:hAnsi="Calibri" w:cs="Arial"/>
          <w:color w:val="002060"/>
          <w:sz w:val="28"/>
          <w:szCs w:val="28"/>
        </w:rPr>
        <w:t xml:space="preserve">are, </w:t>
      </w:r>
      <w:r w:rsidRPr="00310AC2">
        <w:rPr>
          <w:rFonts w:ascii="Calibri" w:hAnsi="Calibri" w:cs="Arial"/>
          <w:color w:val="002060"/>
          <w:sz w:val="28"/>
          <w:szCs w:val="28"/>
        </w:rPr>
        <w:t>and look to support from this analysis.</w:t>
      </w:r>
    </w:p>
    <w:p w:rsidR="00D00557" w:rsidRPr="00310AC2" w:rsidRDefault="00D00557" w:rsidP="00ED09DC">
      <w:pPr>
        <w:spacing w:before="0" w:after="0"/>
        <w:rPr>
          <w:rFonts w:ascii="Calibri" w:hAnsi="Calibri" w:cs="Arial"/>
          <w:color w:val="002060"/>
          <w:sz w:val="28"/>
          <w:szCs w:val="28"/>
        </w:rPr>
      </w:pPr>
    </w:p>
    <w:p w:rsidR="00D00557" w:rsidRPr="00310AC2" w:rsidRDefault="00D00557" w:rsidP="00ED09DC">
      <w:pPr>
        <w:spacing w:before="0" w:after="0"/>
        <w:rPr>
          <w:rFonts w:ascii="Calibri" w:hAnsi="Calibri" w:cs="Arial"/>
          <w:color w:val="002060"/>
          <w:sz w:val="28"/>
          <w:szCs w:val="28"/>
        </w:rPr>
      </w:pPr>
      <w:r w:rsidRPr="00310AC2">
        <w:rPr>
          <w:rFonts w:ascii="Calibri" w:hAnsi="Calibri" w:cs="Arial"/>
          <w:color w:val="002060"/>
          <w:sz w:val="28"/>
          <w:szCs w:val="28"/>
        </w:rPr>
        <w:lastRenderedPageBreak/>
        <w:t>The school will also support individual staff</w:t>
      </w:r>
      <w:r w:rsidR="00CC6B18" w:rsidRPr="00310AC2">
        <w:rPr>
          <w:rFonts w:ascii="Calibri" w:hAnsi="Calibri" w:cs="Arial"/>
          <w:color w:val="002060"/>
          <w:sz w:val="28"/>
          <w:szCs w:val="28"/>
        </w:rPr>
        <w:t>’s</w:t>
      </w:r>
      <w:r w:rsidRPr="00310AC2">
        <w:rPr>
          <w:rFonts w:ascii="Calibri" w:hAnsi="Calibri" w:cs="Arial"/>
          <w:color w:val="002060"/>
          <w:sz w:val="28"/>
          <w:szCs w:val="28"/>
        </w:rPr>
        <w:t xml:space="preserve"> CPD through ongoing performance management.</w:t>
      </w:r>
    </w:p>
    <w:p w:rsidR="00D00557" w:rsidRPr="00310AC2" w:rsidRDefault="00D00557" w:rsidP="00ED09DC">
      <w:pPr>
        <w:spacing w:before="0" w:after="0"/>
        <w:rPr>
          <w:rFonts w:ascii="Calibri" w:hAnsi="Calibri" w:cs="Arial"/>
          <w:color w:val="002060"/>
          <w:sz w:val="28"/>
          <w:szCs w:val="28"/>
        </w:rPr>
      </w:pPr>
    </w:p>
    <w:p w:rsidR="00D00557" w:rsidRPr="00310AC2" w:rsidRDefault="00D00557" w:rsidP="00ED09DC">
      <w:pPr>
        <w:spacing w:before="0" w:after="0"/>
        <w:rPr>
          <w:rFonts w:ascii="Calibri" w:hAnsi="Calibri" w:cs="Arial"/>
          <w:color w:val="002060"/>
          <w:sz w:val="28"/>
          <w:szCs w:val="28"/>
        </w:rPr>
      </w:pPr>
      <w:r w:rsidRPr="00310AC2">
        <w:rPr>
          <w:rFonts w:ascii="Calibri" w:hAnsi="Calibri" w:cs="Arial"/>
          <w:color w:val="002060"/>
          <w:sz w:val="28"/>
          <w:szCs w:val="28"/>
        </w:rPr>
        <w:t>Whilst it is not essential for a special school, the SENCo will be expected to gain the relevant National Award to ensure that they have the most up to date knowledge of the area, and also to understand other institutions perspectives as we partner with many other groups.</w:t>
      </w:r>
    </w:p>
    <w:p w:rsidR="008835AA" w:rsidRPr="00310AC2" w:rsidRDefault="008835AA" w:rsidP="00ED09DC">
      <w:pPr>
        <w:spacing w:before="0" w:after="0"/>
        <w:rPr>
          <w:rFonts w:ascii="Calibri" w:hAnsi="Calibri" w:cs="Arial"/>
          <w:color w:val="002060"/>
          <w:sz w:val="28"/>
          <w:szCs w:val="28"/>
        </w:rPr>
      </w:pPr>
    </w:p>
    <w:p w:rsidR="00122373" w:rsidRPr="00310AC2" w:rsidRDefault="00122373" w:rsidP="00ED09DC">
      <w:pPr>
        <w:spacing w:before="0" w:after="0"/>
        <w:rPr>
          <w:rFonts w:ascii="Calibri" w:hAnsi="Calibri" w:cs="Arial"/>
          <w:color w:val="002060"/>
          <w:sz w:val="28"/>
          <w:szCs w:val="28"/>
        </w:rPr>
      </w:pPr>
    </w:p>
    <w:p w:rsidR="00E573E8" w:rsidRPr="00310AC2" w:rsidRDefault="0081600C" w:rsidP="00ED09DC">
      <w:pPr>
        <w:spacing w:before="0" w:after="0"/>
        <w:rPr>
          <w:rFonts w:ascii="Calibri" w:hAnsi="Calibri" w:cs="Arial"/>
          <w:b/>
          <w:color w:val="002060"/>
          <w:sz w:val="28"/>
          <w:szCs w:val="28"/>
        </w:rPr>
      </w:pPr>
      <w:r w:rsidRPr="00310AC2">
        <w:rPr>
          <w:rFonts w:ascii="Calibri" w:hAnsi="Calibri" w:cs="Arial"/>
          <w:b/>
          <w:color w:val="002060"/>
          <w:sz w:val="28"/>
          <w:szCs w:val="28"/>
        </w:rPr>
        <w:t xml:space="preserve">5.10 </w:t>
      </w:r>
      <w:r w:rsidR="00E573E8" w:rsidRPr="00310AC2">
        <w:rPr>
          <w:rFonts w:ascii="Calibri" w:hAnsi="Calibri" w:cs="Arial"/>
          <w:b/>
          <w:color w:val="002060"/>
          <w:sz w:val="28"/>
          <w:szCs w:val="28"/>
        </w:rPr>
        <w:t xml:space="preserve">Securing equipment and facilities </w:t>
      </w:r>
    </w:p>
    <w:p w:rsidR="00841B1C" w:rsidRPr="00310AC2" w:rsidRDefault="00841B1C" w:rsidP="00ED09DC">
      <w:pPr>
        <w:pStyle w:val="Caption1"/>
        <w:spacing w:before="0" w:after="0"/>
        <w:rPr>
          <w:rFonts w:ascii="Calibri" w:hAnsi="Calibri"/>
          <w:i w:val="0"/>
          <w:color w:val="002060"/>
          <w:sz w:val="28"/>
          <w:szCs w:val="28"/>
        </w:rPr>
      </w:pPr>
    </w:p>
    <w:p w:rsidR="00E573E8" w:rsidRPr="00310AC2" w:rsidRDefault="00122373" w:rsidP="00ED09DC">
      <w:pPr>
        <w:pStyle w:val="Caption1"/>
        <w:spacing w:before="0" w:after="0"/>
        <w:rPr>
          <w:rFonts w:ascii="Calibri" w:hAnsi="Calibri"/>
          <w:i w:val="0"/>
          <w:color w:val="002060"/>
          <w:sz w:val="28"/>
          <w:szCs w:val="28"/>
        </w:rPr>
      </w:pPr>
      <w:r w:rsidRPr="00310AC2">
        <w:rPr>
          <w:rFonts w:ascii="Calibri" w:hAnsi="Calibri"/>
          <w:i w:val="0"/>
          <w:color w:val="002060"/>
          <w:sz w:val="28"/>
          <w:szCs w:val="28"/>
        </w:rPr>
        <w:t>Specialist equipment e.g. standers, specialist classroom seating is provided in cons</w:t>
      </w:r>
      <w:r w:rsidR="00D00557" w:rsidRPr="00310AC2">
        <w:rPr>
          <w:rFonts w:ascii="Calibri" w:hAnsi="Calibri"/>
          <w:i w:val="0"/>
          <w:color w:val="002060"/>
          <w:sz w:val="28"/>
          <w:szCs w:val="28"/>
        </w:rPr>
        <w:t xml:space="preserve">ultation with physiotherapy, </w:t>
      </w:r>
      <w:r w:rsidRPr="00310AC2">
        <w:rPr>
          <w:rFonts w:ascii="Calibri" w:hAnsi="Calibri"/>
          <w:i w:val="0"/>
          <w:color w:val="002060"/>
          <w:sz w:val="28"/>
          <w:szCs w:val="28"/>
        </w:rPr>
        <w:t>occupational therapy services</w:t>
      </w:r>
      <w:r w:rsidR="00D00557" w:rsidRPr="00310AC2">
        <w:rPr>
          <w:rFonts w:ascii="Calibri" w:hAnsi="Calibri"/>
          <w:i w:val="0"/>
          <w:color w:val="002060"/>
          <w:sz w:val="28"/>
          <w:szCs w:val="28"/>
        </w:rPr>
        <w:t xml:space="preserve"> in conjunction with the LA. Similarly AAC provision is supported by Speech and Language therapists again in conjunction with the LA.</w:t>
      </w:r>
      <w:r w:rsidR="00841B1C" w:rsidRPr="00310AC2">
        <w:rPr>
          <w:rFonts w:ascii="Calibri" w:hAnsi="Calibri"/>
          <w:i w:val="0"/>
          <w:color w:val="002060"/>
          <w:sz w:val="28"/>
          <w:szCs w:val="28"/>
        </w:rPr>
        <w:t xml:space="preserve"> It is important to understand School </w:t>
      </w:r>
      <w:r w:rsidR="00841847" w:rsidRPr="00310AC2">
        <w:rPr>
          <w:rFonts w:ascii="Calibri" w:hAnsi="Calibri"/>
          <w:i w:val="0"/>
          <w:color w:val="002060"/>
          <w:sz w:val="28"/>
          <w:szCs w:val="28"/>
        </w:rPr>
        <w:t>staff are</w:t>
      </w:r>
      <w:r w:rsidR="00841B1C" w:rsidRPr="00310AC2">
        <w:rPr>
          <w:rFonts w:ascii="Calibri" w:hAnsi="Calibri"/>
          <w:i w:val="0"/>
          <w:color w:val="002060"/>
          <w:sz w:val="28"/>
          <w:szCs w:val="28"/>
        </w:rPr>
        <w:t xml:space="preserve"> not the relevant professional body to assess or maintain this equipment and professional partnerships supported by the statutory EHCP framework is essential in understanding these needs.</w:t>
      </w:r>
    </w:p>
    <w:p w:rsidR="00841847" w:rsidRPr="00310AC2" w:rsidRDefault="00841847" w:rsidP="00ED09DC">
      <w:pPr>
        <w:pStyle w:val="Caption1"/>
        <w:spacing w:before="0" w:after="0"/>
        <w:rPr>
          <w:rFonts w:ascii="Calibri" w:hAnsi="Calibri"/>
          <w:i w:val="0"/>
          <w:color w:val="002060"/>
          <w:sz w:val="28"/>
          <w:szCs w:val="28"/>
        </w:rPr>
      </w:pPr>
    </w:p>
    <w:p w:rsidR="00122373" w:rsidRPr="00310AC2" w:rsidRDefault="00841B1C" w:rsidP="00ED09DC">
      <w:pPr>
        <w:pStyle w:val="Caption1"/>
        <w:spacing w:before="0" w:after="0"/>
        <w:rPr>
          <w:rFonts w:ascii="Calibri" w:hAnsi="Calibri"/>
          <w:i w:val="0"/>
          <w:color w:val="002060"/>
          <w:sz w:val="28"/>
          <w:szCs w:val="28"/>
        </w:rPr>
      </w:pPr>
      <w:r w:rsidRPr="00310AC2">
        <w:rPr>
          <w:rFonts w:ascii="Calibri" w:hAnsi="Calibri"/>
          <w:i w:val="0"/>
          <w:color w:val="002060"/>
          <w:sz w:val="28"/>
          <w:szCs w:val="28"/>
        </w:rPr>
        <w:t>R</w:t>
      </w:r>
      <w:r w:rsidR="00122373" w:rsidRPr="00310AC2">
        <w:rPr>
          <w:rFonts w:ascii="Calibri" w:hAnsi="Calibri"/>
          <w:i w:val="0"/>
          <w:color w:val="002060"/>
          <w:sz w:val="28"/>
          <w:szCs w:val="28"/>
        </w:rPr>
        <w:t>esources can be funded via a request through the pupil’s EHCP</w:t>
      </w:r>
      <w:r w:rsidRPr="00310AC2">
        <w:rPr>
          <w:rFonts w:ascii="Calibri" w:hAnsi="Calibri"/>
          <w:i w:val="0"/>
          <w:color w:val="002060"/>
          <w:sz w:val="28"/>
          <w:szCs w:val="28"/>
        </w:rPr>
        <w:t xml:space="preserve"> particularly where a </w:t>
      </w:r>
      <w:r w:rsidRPr="00310AC2">
        <w:rPr>
          <w:rFonts w:ascii="Calibri" w:hAnsi="Calibri"/>
          <w:color w:val="002060"/>
          <w:sz w:val="28"/>
          <w:szCs w:val="28"/>
        </w:rPr>
        <w:t>personal budget</w:t>
      </w:r>
      <w:r w:rsidRPr="00310AC2">
        <w:rPr>
          <w:rFonts w:ascii="Calibri" w:hAnsi="Calibri"/>
          <w:i w:val="0"/>
          <w:color w:val="002060"/>
          <w:sz w:val="28"/>
          <w:szCs w:val="28"/>
        </w:rPr>
        <w:t xml:space="preserve"> has been requested by families.</w:t>
      </w:r>
    </w:p>
    <w:p w:rsidR="00122373" w:rsidRPr="00310AC2" w:rsidRDefault="00122373" w:rsidP="00ED09DC">
      <w:pPr>
        <w:pStyle w:val="Caption1"/>
        <w:spacing w:before="0" w:after="0"/>
        <w:rPr>
          <w:rFonts w:ascii="Calibri" w:hAnsi="Calibri"/>
          <w:i w:val="0"/>
          <w:color w:val="002060"/>
          <w:sz w:val="28"/>
          <w:szCs w:val="28"/>
        </w:rPr>
      </w:pPr>
    </w:p>
    <w:p w:rsidR="00841847" w:rsidRPr="00310AC2" w:rsidRDefault="00841847" w:rsidP="00ED09DC">
      <w:pPr>
        <w:pStyle w:val="Caption1"/>
        <w:spacing w:before="0" w:after="0"/>
        <w:rPr>
          <w:rFonts w:ascii="Calibri" w:hAnsi="Calibri"/>
          <w:i w:val="0"/>
          <w:color w:val="002060"/>
          <w:sz w:val="28"/>
          <w:szCs w:val="28"/>
        </w:rPr>
      </w:pPr>
      <w:r w:rsidRPr="00310AC2">
        <w:rPr>
          <w:rFonts w:ascii="Calibri" w:hAnsi="Calibri"/>
          <w:i w:val="0"/>
          <w:color w:val="002060"/>
          <w:sz w:val="28"/>
          <w:szCs w:val="28"/>
        </w:rPr>
        <w:t>Additional funds may be secured the funds such as pupil premium, school sports premium or additional applied for funds.</w:t>
      </w:r>
    </w:p>
    <w:p w:rsidR="00841847" w:rsidRPr="00310AC2" w:rsidRDefault="00841847" w:rsidP="00ED09DC">
      <w:pPr>
        <w:pStyle w:val="Caption1"/>
        <w:spacing w:before="0" w:after="0"/>
        <w:rPr>
          <w:rFonts w:ascii="Calibri" w:hAnsi="Calibri"/>
          <w:i w:val="0"/>
          <w:color w:val="002060"/>
          <w:sz w:val="28"/>
          <w:szCs w:val="28"/>
        </w:rPr>
      </w:pPr>
    </w:p>
    <w:p w:rsidR="00841847" w:rsidRPr="00310AC2" w:rsidRDefault="00841847" w:rsidP="00ED09DC">
      <w:pPr>
        <w:pStyle w:val="Caption1"/>
        <w:spacing w:before="0" w:after="0"/>
        <w:rPr>
          <w:rFonts w:ascii="Calibri" w:hAnsi="Calibri"/>
          <w:i w:val="0"/>
          <w:color w:val="002060"/>
          <w:sz w:val="28"/>
          <w:szCs w:val="28"/>
        </w:rPr>
      </w:pPr>
      <w:r w:rsidRPr="00310AC2">
        <w:rPr>
          <w:rFonts w:ascii="Calibri" w:hAnsi="Calibri"/>
          <w:i w:val="0"/>
          <w:color w:val="002060"/>
          <w:sz w:val="28"/>
          <w:szCs w:val="28"/>
        </w:rPr>
        <w:t xml:space="preserve">The School has an ongoing program of equipment and facility analysis and renewal. </w:t>
      </w:r>
    </w:p>
    <w:p w:rsidR="00841847" w:rsidRPr="00310AC2" w:rsidRDefault="00841847" w:rsidP="00ED09DC">
      <w:pPr>
        <w:pStyle w:val="Caption1"/>
        <w:spacing w:before="0" w:after="0"/>
        <w:rPr>
          <w:rFonts w:ascii="Calibri" w:hAnsi="Calibri"/>
          <w:i w:val="0"/>
          <w:color w:val="002060"/>
          <w:sz w:val="28"/>
          <w:szCs w:val="28"/>
        </w:rPr>
      </w:pPr>
    </w:p>
    <w:p w:rsidR="00E573E8" w:rsidRPr="00310AC2" w:rsidRDefault="00E573E8" w:rsidP="00ED09DC">
      <w:pPr>
        <w:spacing w:before="0" w:after="0"/>
        <w:rPr>
          <w:rFonts w:ascii="Calibri" w:hAnsi="Calibri" w:cs="Arial"/>
          <w:b/>
          <w:color w:val="002060"/>
          <w:sz w:val="28"/>
          <w:szCs w:val="28"/>
        </w:rPr>
      </w:pPr>
      <w:r w:rsidRPr="00310AC2">
        <w:rPr>
          <w:rFonts w:ascii="Calibri" w:hAnsi="Calibri" w:cs="Arial"/>
          <w:b/>
          <w:color w:val="002060"/>
          <w:sz w:val="28"/>
          <w:szCs w:val="28"/>
        </w:rPr>
        <w:t xml:space="preserve">5.11 Evaluating the effectiveness of </w:t>
      </w:r>
      <w:r w:rsidR="00C42B76" w:rsidRPr="00310AC2">
        <w:rPr>
          <w:rFonts w:ascii="Calibri" w:hAnsi="Calibri" w:cs="Arial"/>
          <w:b/>
          <w:color w:val="002060"/>
          <w:sz w:val="28"/>
          <w:szCs w:val="28"/>
        </w:rPr>
        <w:t>SEN</w:t>
      </w:r>
      <w:r w:rsidRPr="00310AC2">
        <w:rPr>
          <w:rFonts w:ascii="Calibri" w:hAnsi="Calibri" w:cs="Arial"/>
          <w:b/>
          <w:color w:val="002060"/>
          <w:sz w:val="28"/>
          <w:szCs w:val="28"/>
        </w:rPr>
        <w:t xml:space="preserve"> provision </w:t>
      </w:r>
    </w:p>
    <w:p w:rsidR="00E573E8" w:rsidRPr="00310AC2" w:rsidRDefault="00E573E8" w:rsidP="00ED09DC">
      <w:pPr>
        <w:spacing w:before="0" w:after="0"/>
        <w:rPr>
          <w:rFonts w:ascii="Calibri" w:hAnsi="Calibri" w:cs="Arial"/>
          <w:color w:val="002060"/>
          <w:sz w:val="28"/>
          <w:szCs w:val="28"/>
        </w:rPr>
      </w:pPr>
      <w:r w:rsidRPr="00310AC2">
        <w:rPr>
          <w:rFonts w:ascii="Calibri" w:hAnsi="Calibri" w:cs="Arial"/>
          <w:color w:val="002060"/>
          <w:sz w:val="28"/>
          <w:szCs w:val="28"/>
        </w:rPr>
        <w:t>We</w:t>
      </w:r>
      <w:r w:rsidR="00C42B76" w:rsidRPr="00310AC2">
        <w:rPr>
          <w:rFonts w:ascii="Calibri" w:hAnsi="Calibri" w:cs="Arial"/>
          <w:color w:val="002060"/>
          <w:sz w:val="28"/>
          <w:szCs w:val="28"/>
        </w:rPr>
        <w:t xml:space="preserve"> evaluate</w:t>
      </w:r>
      <w:r w:rsidRPr="00310AC2">
        <w:rPr>
          <w:rFonts w:ascii="Calibri" w:hAnsi="Calibri" w:cs="Arial"/>
          <w:color w:val="002060"/>
          <w:sz w:val="28"/>
          <w:szCs w:val="28"/>
        </w:rPr>
        <w:t xml:space="preserve"> the effectiveness of provision for pupils </w:t>
      </w:r>
    </w:p>
    <w:p w:rsidR="00E573E8" w:rsidRPr="00310AC2" w:rsidRDefault="00E573E8" w:rsidP="00ED09DC">
      <w:pPr>
        <w:pStyle w:val="ListParagraph"/>
        <w:spacing w:before="0" w:after="0"/>
        <w:rPr>
          <w:rFonts w:ascii="Calibri" w:hAnsi="Calibri"/>
          <w:color w:val="002060"/>
          <w:sz w:val="28"/>
          <w:szCs w:val="28"/>
        </w:rPr>
      </w:pPr>
      <w:r w:rsidRPr="00310AC2">
        <w:rPr>
          <w:rFonts w:ascii="Calibri" w:hAnsi="Calibri"/>
          <w:color w:val="002060"/>
          <w:sz w:val="28"/>
          <w:szCs w:val="28"/>
        </w:rPr>
        <w:t>Reviewing pupils’ individual progress towards their goals each term</w:t>
      </w:r>
    </w:p>
    <w:p w:rsidR="0006683B" w:rsidRPr="00310AC2" w:rsidRDefault="0006683B" w:rsidP="00ED09DC">
      <w:pPr>
        <w:pStyle w:val="ListParagraph"/>
        <w:spacing w:before="0" w:after="0"/>
        <w:rPr>
          <w:rFonts w:ascii="Calibri" w:hAnsi="Calibri"/>
          <w:color w:val="002060"/>
          <w:sz w:val="28"/>
          <w:szCs w:val="28"/>
        </w:rPr>
      </w:pPr>
      <w:r w:rsidRPr="00310AC2">
        <w:rPr>
          <w:rFonts w:ascii="Calibri" w:hAnsi="Calibri"/>
          <w:color w:val="002060"/>
          <w:sz w:val="28"/>
          <w:szCs w:val="28"/>
        </w:rPr>
        <w:t>Setting IEP targets based on outcomes in their EHCP which are reviewed termly</w:t>
      </w:r>
    </w:p>
    <w:p w:rsidR="00E573E8" w:rsidRPr="00310AC2" w:rsidRDefault="00E573E8" w:rsidP="00ED09DC">
      <w:pPr>
        <w:pStyle w:val="ListParagraph"/>
        <w:spacing w:before="0" w:after="0"/>
        <w:rPr>
          <w:rFonts w:ascii="Calibri" w:hAnsi="Calibri"/>
          <w:color w:val="002060"/>
          <w:sz w:val="28"/>
          <w:szCs w:val="28"/>
        </w:rPr>
      </w:pPr>
      <w:r w:rsidRPr="00310AC2">
        <w:rPr>
          <w:rFonts w:ascii="Calibri" w:hAnsi="Calibri"/>
          <w:color w:val="002060"/>
          <w:sz w:val="28"/>
          <w:szCs w:val="28"/>
        </w:rPr>
        <w:t xml:space="preserve">Monitoring </w:t>
      </w:r>
      <w:r w:rsidR="0006683B" w:rsidRPr="00310AC2">
        <w:rPr>
          <w:rFonts w:ascii="Calibri" w:hAnsi="Calibri"/>
          <w:color w:val="002060"/>
          <w:sz w:val="28"/>
          <w:szCs w:val="28"/>
        </w:rPr>
        <w:t xml:space="preserve">of assessment data </w:t>
      </w:r>
      <w:r w:rsidRPr="00310AC2">
        <w:rPr>
          <w:rFonts w:ascii="Calibri" w:hAnsi="Calibri"/>
          <w:color w:val="002060"/>
          <w:sz w:val="28"/>
          <w:szCs w:val="28"/>
        </w:rPr>
        <w:t xml:space="preserve">by the </w:t>
      </w:r>
      <w:r w:rsidR="0006683B" w:rsidRPr="00310AC2">
        <w:rPr>
          <w:rFonts w:ascii="Calibri" w:hAnsi="Calibri"/>
          <w:color w:val="002060"/>
          <w:sz w:val="28"/>
          <w:szCs w:val="28"/>
        </w:rPr>
        <w:t>Deputy Head, Head of Unit and class teacher</w:t>
      </w:r>
    </w:p>
    <w:p w:rsidR="00841847" w:rsidRPr="00310AC2" w:rsidRDefault="00E573E8" w:rsidP="00ED09DC">
      <w:pPr>
        <w:pStyle w:val="ListParagraph"/>
        <w:spacing w:before="0" w:after="0"/>
        <w:rPr>
          <w:rFonts w:ascii="Calibri" w:hAnsi="Calibri"/>
          <w:color w:val="002060"/>
          <w:sz w:val="28"/>
          <w:szCs w:val="28"/>
        </w:rPr>
      </w:pPr>
      <w:r w:rsidRPr="00310AC2">
        <w:rPr>
          <w:rFonts w:ascii="Calibri" w:hAnsi="Calibri"/>
          <w:color w:val="002060"/>
          <w:sz w:val="28"/>
          <w:szCs w:val="28"/>
        </w:rPr>
        <w:t>Holding annual reviews</w:t>
      </w:r>
      <w:r w:rsidR="0006683B" w:rsidRPr="00310AC2">
        <w:rPr>
          <w:rFonts w:ascii="Calibri" w:hAnsi="Calibri"/>
          <w:color w:val="002060"/>
          <w:sz w:val="28"/>
          <w:szCs w:val="28"/>
        </w:rPr>
        <w:t xml:space="preserve"> of EHCP</w:t>
      </w:r>
      <w:r w:rsidRPr="00310AC2">
        <w:rPr>
          <w:rFonts w:ascii="Calibri" w:hAnsi="Calibri"/>
          <w:color w:val="002060"/>
          <w:sz w:val="28"/>
          <w:szCs w:val="28"/>
        </w:rPr>
        <w:t xml:space="preserve"> for pupils</w:t>
      </w:r>
    </w:p>
    <w:p w:rsidR="00841847" w:rsidRPr="00310AC2" w:rsidRDefault="00841847" w:rsidP="00ED09DC">
      <w:pPr>
        <w:pStyle w:val="ListParagraph"/>
        <w:spacing w:before="0" w:after="0"/>
        <w:rPr>
          <w:rFonts w:ascii="Calibri" w:hAnsi="Calibri"/>
          <w:color w:val="002060"/>
          <w:sz w:val="28"/>
          <w:szCs w:val="28"/>
        </w:rPr>
      </w:pPr>
      <w:r w:rsidRPr="00310AC2">
        <w:rPr>
          <w:rFonts w:ascii="Calibri" w:hAnsi="Calibri"/>
          <w:color w:val="002060"/>
          <w:sz w:val="28"/>
          <w:szCs w:val="28"/>
        </w:rPr>
        <w:t>Speaking to pupils and their families</w:t>
      </w:r>
    </w:p>
    <w:p w:rsidR="00841847" w:rsidRPr="00310AC2" w:rsidRDefault="00841847" w:rsidP="00ED09DC">
      <w:pPr>
        <w:pStyle w:val="ListParagraph"/>
        <w:spacing w:before="0" w:after="0"/>
        <w:rPr>
          <w:rFonts w:ascii="Calibri" w:hAnsi="Calibri"/>
          <w:color w:val="002060"/>
          <w:sz w:val="28"/>
          <w:szCs w:val="28"/>
        </w:rPr>
      </w:pPr>
      <w:r w:rsidRPr="00310AC2">
        <w:rPr>
          <w:rFonts w:ascii="Calibri" w:hAnsi="Calibri"/>
          <w:color w:val="002060"/>
          <w:sz w:val="28"/>
          <w:szCs w:val="28"/>
        </w:rPr>
        <w:t xml:space="preserve">Following the School’s marking policy </w:t>
      </w:r>
    </w:p>
    <w:p w:rsidR="00E573E8" w:rsidRPr="00310AC2" w:rsidRDefault="00841847" w:rsidP="00ED09DC">
      <w:pPr>
        <w:pStyle w:val="ListParagraph"/>
        <w:spacing w:before="0" w:after="0"/>
        <w:rPr>
          <w:rFonts w:ascii="Calibri" w:hAnsi="Calibri"/>
          <w:color w:val="002060"/>
          <w:sz w:val="28"/>
          <w:szCs w:val="28"/>
        </w:rPr>
      </w:pPr>
      <w:r w:rsidRPr="00310AC2">
        <w:rPr>
          <w:rFonts w:ascii="Calibri" w:hAnsi="Calibri"/>
          <w:color w:val="002060"/>
          <w:sz w:val="28"/>
          <w:szCs w:val="28"/>
        </w:rPr>
        <w:t>EAT trust challenging us on a regular basis on standards of learning across School</w:t>
      </w:r>
      <w:r w:rsidR="00E573E8" w:rsidRPr="00310AC2">
        <w:rPr>
          <w:rFonts w:ascii="Calibri" w:hAnsi="Calibri"/>
          <w:color w:val="002060"/>
          <w:sz w:val="28"/>
          <w:szCs w:val="28"/>
        </w:rPr>
        <w:t xml:space="preserve"> </w:t>
      </w:r>
    </w:p>
    <w:p w:rsidR="002756DC" w:rsidRPr="00310AC2" w:rsidRDefault="002756DC" w:rsidP="00ED09DC">
      <w:pPr>
        <w:pStyle w:val="ListParagraph"/>
        <w:numPr>
          <w:ilvl w:val="0"/>
          <w:numId w:val="0"/>
        </w:numPr>
        <w:spacing w:before="0" w:after="0"/>
        <w:ind w:left="360"/>
        <w:rPr>
          <w:rFonts w:ascii="Calibri" w:hAnsi="Calibri"/>
          <w:color w:val="002060"/>
          <w:sz w:val="28"/>
          <w:szCs w:val="28"/>
        </w:rPr>
      </w:pPr>
    </w:p>
    <w:p w:rsidR="00E573E8" w:rsidRPr="00310AC2" w:rsidRDefault="00EF5634" w:rsidP="009B6024">
      <w:pPr>
        <w:pStyle w:val="ColorfulList-Accent1"/>
      </w:pPr>
      <w:r w:rsidRPr="00310AC2">
        <w:t xml:space="preserve">5.12 </w:t>
      </w:r>
      <w:r w:rsidR="00E573E8" w:rsidRPr="00310AC2">
        <w:t xml:space="preserve">Enabling pupils with SEN to engage in </w:t>
      </w:r>
      <w:r w:rsidR="002756DC" w:rsidRPr="00310AC2">
        <w:t xml:space="preserve">all </w:t>
      </w:r>
      <w:r w:rsidR="00E573E8" w:rsidRPr="00310AC2">
        <w:t xml:space="preserve">activities available in the school </w:t>
      </w:r>
    </w:p>
    <w:p w:rsidR="00841847" w:rsidRPr="00310AC2" w:rsidRDefault="00841847" w:rsidP="009B6024">
      <w:pPr>
        <w:pStyle w:val="ColorfulList-Accent1"/>
      </w:pPr>
    </w:p>
    <w:p w:rsidR="002756DC" w:rsidRPr="00310AC2" w:rsidRDefault="002756DC" w:rsidP="00ED09DC">
      <w:pPr>
        <w:spacing w:before="0" w:after="0"/>
        <w:rPr>
          <w:rFonts w:ascii="Calibri" w:hAnsi="Calibri" w:cs="Arial"/>
          <w:color w:val="002060"/>
          <w:sz w:val="28"/>
          <w:szCs w:val="28"/>
        </w:rPr>
      </w:pPr>
      <w:r w:rsidRPr="00310AC2">
        <w:rPr>
          <w:rFonts w:ascii="Calibri" w:hAnsi="Calibri" w:cs="Arial"/>
          <w:color w:val="002060"/>
          <w:sz w:val="28"/>
          <w:szCs w:val="28"/>
        </w:rPr>
        <w:lastRenderedPageBreak/>
        <w:t xml:space="preserve">In line with our Equality Statement all pupils should have access to their education on an equitable basis, with this is in mind the curriculum, information, associated services and our community are highly differentiated to individuals needs at any point in time in a way that is meaningful to them. </w:t>
      </w:r>
    </w:p>
    <w:p w:rsidR="002756DC" w:rsidRPr="00310AC2" w:rsidRDefault="002756DC" w:rsidP="00ED09DC">
      <w:pPr>
        <w:spacing w:before="0" w:after="0"/>
        <w:rPr>
          <w:rFonts w:ascii="Calibri" w:hAnsi="Calibri" w:cs="Arial"/>
          <w:color w:val="002060"/>
          <w:sz w:val="28"/>
          <w:szCs w:val="28"/>
        </w:rPr>
      </w:pPr>
      <w:r w:rsidRPr="00310AC2">
        <w:rPr>
          <w:rFonts w:ascii="Calibri" w:hAnsi="Calibri" w:cs="Arial"/>
          <w:color w:val="002060"/>
          <w:sz w:val="28"/>
          <w:szCs w:val="28"/>
        </w:rPr>
        <w:t xml:space="preserve">It should be noted that </w:t>
      </w:r>
      <w:r w:rsidR="00841847" w:rsidRPr="00310AC2">
        <w:rPr>
          <w:rFonts w:ascii="Calibri" w:hAnsi="Calibri" w:cs="Arial"/>
          <w:color w:val="002060"/>
          <w:sz w:val="28"/>
          <w:szCs w:val="28"/>
        </w:rPr>
        <w:t>neither medical conditions nor</w:t>
      </w:r>
      <w:r w:rsidRPr="00310AC2">
        <w:rPr>
          <w:rFonts w:ascii="Calibri" w:hAnsi="Calibri" w:cs="Arial"/>
          <w:color w:val="002060"/>
          <w:sz w:val="28"/>
          <w:szCs w:val="28"/>
        </w:rPr>
        <w:t xml:space="preserve"> </w:t>
      </w:r>
      <w:r w:rsidR="00841847" w:rsidRPr="00310AC2">
        <w:rPr>
          <w:rFonts w:ascii="Calibri" w:hAnsi="Calibri" w:cs="Arial"/>
          <w:color w:val="002060"/>
          <w:sz w:val="28"/>
          <w:szCs w:val="28"/>
        </w:rPr>
        <w:t>behavioral</w:t>
      </w:r>
      <w:r w:rsidRPr="00310AC2">
        <w:rPr>
          <w:rFonts w:ascii="Calibri" w:hAnsi="Calibri" w:cs="Arial"/>
          <w:color w:val="002060"/>
          <w:sz w:val="28"/>
          <w:szCs w:val="28"/>
        </w:rPr>
        <w:t xml:space="preserve"> concerns are </w:t>
      </w:r>
      <w:r w:rsidR="00841847" w:rsidRPr="00310AC2">
        <w:rPr>
          <w:rFonts w:ascii="Calibri" w:hAnsi="Calibri" w:cs="Arial"/>
          <w:color w:val="002060"/>
          <w:sz w:val="28"/>
          <w:szCs w:val="28"/>
        </w:rPr>
        <w:t xml:space="preserve">not </w:t>
      </w:r>
      <w:r w:rsidRPr="00310AC2">
        <w:rPr>
          <w:rFonts w:ascii="Calibri" w:hAnsi="Calibri" w:cs="Arial"/>
          <w:color w:val="002060"/>
          <w:sz w:val="28"/>
          <w:szCs w:val="28"/>
        </w:rPr>
        <w:t>reason</w:t>
      </w:r>
      <w:r w:rsidR="00841847" w:rsidRPr="00310AC2">
        <w:rPr>
          <w:rFonts w:ascii="Calibri" w:hAnsi="Calibri" w:cs="Arial"/>
          <w:color w:val="002060"/>
          <w:sz w:val="28"/>
          <w:szCs w:val="28"/>
        </w:rPr>
        <w:t>s</w:t>
      </w:r>
      <w:r w:rsidRPr="00310AC2">
        <w:rPr>
          <w:rFonts w:ascii="Calibri" w:hAnsi="Calibri" w:cs="Arial"/>
          <w:color w:val="002060"/>
          <w:sz w:val="28"/>
          <w:szCs w:val="28"/>
        </w:rPr>
        <w:t xml:space="preserve"> to exclude pupils from their learning – the School will ensure there are necessary provisions in place to remove these barriers.</w:t>
      </w:r>
    </w:p>
    <w:p w:rsidR="00841847" w:rsidRPr="00310AC2" w:rsidRDefault="00841847" w:rsidP="00ED09DC">
      <w:pPr>
        <w:spacing w:before="0" w:after="0"/>
        <w:rPr>
          <w:rFonts w:ascii="Calibri" w:hAnsi="Calibri" w:cs="Arial"/>
          <w:color w:val="002060"/>
          <w:sz w:val="28"/>
          <w:szCs w:val="28"/>
        </w:rPr>
      </w:pPr>
    </w:p>
    <w:p w:rsidR="002756DC" w:rsidRPr="00310AC2" w:rsidRDefault="002756DC" w:rsidP="00ED09DC">
      <w:pPr>
        <w:spacing w:before="0" w:after="0"/>
        <w:rPr>
          <w:rFonts w:ascii="Calibri" w:hAnsi="Calibri" w:cs="Arial"/>
          <w:color w:val="002060"/>
          <w:sz w:val="28"/>
          <w:szCs w:val="28"/>
        </w:rPr>
      </w:pPr>
      <w:r w:rsidRPr="00310AC2">
        <w:rPr>
          <w:rFonts w:ascii="Calibri" w:hAnsi="Calibri" w:cs="Arial"/>
          <w:color w:val="002060"/>
          <w:sz w:val="28"/>
          <w:szCs w:val="28"/>
        </w:rPr>
        <w:t xml:space="preserve">The </w:t>
      </w:r>
      <w:r w:rsidR="00CC6B18" w:rsidRPr="00310AC2">
        <w:rPr>
          <w:rFonts w:ascii="Calibri" w:hAnsi="Calibri" w:cs="Arial"/>
          <w:color w:val="002060"/>
          <w:sz w:val="28"/>
          <w:szCs w:val="28"/>
        </w:rPr>
        <w:t>s</w:t>
      </w:r>
      <w:r w:rsidRPr="00310AC2">
        <w:rPr>
          <w:rFonts w:ascii="Calibri" w:hAnsi="Calibri" w:cs="Arial"/>
          <w:color w:val="002060"/>
          <w:sz w:val="28"/>
          <w:szCs w:val="28"/>
        </w:rPr>
        <w:t>chool strives to enable not disable pupil</w:t>
      </w:r>
      <w:r w:rsidR="00CC6B18" w:rsidRPr="00310AC2">
        <w:rPr>
          <w:rFonts w:ascii="Calibri" w:hAnsi="Calibri" w:cs="Arial"/>
          <w:color w:val="002060"/>
          <w:sz w:val="28"/>
          <w:szCs w:val="28"/>
        </w:rPr>
        <w:t>’</w:t>
      </w:r>
      <w:r w:rsidRPr="00310AC2">
        <w:rPr>
          <w:rFonts w:ascii="Calibri" w:hAnsi="Calibri" w:cs="Arial"/>
          <w:color w:val="002060"/>
          <w:sz w:val="28"/>
          <w:szCs w:val="28"/>
        </w:rPr>
        <w:t xml:space="preserve">s access to their educational life. It is the </w:t>
      </w:r>
      <w:r w:rsidR="00CC6B18" w:rsidRPr="00310AC2">
        <w:rPr>
          <w:rFonts w:ascii="Calibri" w:hAnsi="Calibri" w:cs="Arial"/>
          <w:color w:val="002060"/>
          <w:sz w:val="28"/>
          <w:szCs w:val="28"/>
        </w:rPr>
        <w:t>s</w:t>
      </w:r>
      <w:r w:rsidRPr="00310AC2">
        <w:rPr>
          <w:rFonts w:ascii="Calibri" w:hAnsi="Calibri" w:cs="Arial"/>
          <w:color w:val="002060"/>
          <w:sz w:val="28"/>
          <w:szCs w:val="28"/>
        </w:rPr>
        <w:t>chool’s belief that inclusion should have real meaning, be collaborative and not be something that is done to pupils for extraneous reasons.</w:t>
      </w:r>
    </w:p>
    <w:p w:rsidR="00841847" w:rsidRPr="00310AC2" w:rsidRDefault="00841847" w:rsidP="00ED09DC">
      <w:pPr>
        <w:spacing w:before="0" w:after="0"/>
        <w:rPr>
          <w:rFonts w:ascii="Calibri" w:hAnsi="Calibri" w:cs="Arial"/>
          <w:color w:val="002060"/>
          <w:sz w:val="28"/>
          <w:szCs w:val="28"/>
        </w:rPr>
      </w:pPr>
    </w:p>
    <w:p w:rsidR="002756DC" w:rsidRPr="00310AC2" w:rsidRDefault="00E573E8" w:rsidP="00ED09DC">
      <w:pPr>
        <w:spacing w:before="0" w:after="0"/>
        <w:rPr>
          <w:rFonts w:ascii="Calibri" w:hAnsi="Calibri" w:cs="Arial"/>
          <w:color w:val="002060"/>
          <w:sz w:val="28"/>
          <w:szCs w:val="28"/>
        </w:rPr>
      </w:pPr>
      <w:r w:rsidRPr="00310AC2">
        <w:rPr>
          <w:rFonts w:ascii="Calibri" w:hAnsi="Calibri" w:cs="Arial"/>
          <w:color w:val="002060"/>
          <w:sz w:val="28"/>
          <w:szCs w:val="28"/>
        </w:rPr>
        <w:t>All of our extra-curricular activities and school visits are available to all our pupils</w:t>
      </w:r>
    </w:p>
    <w:p w:rsidR="002756DC" w:rsidRPr="00310AC2" w:rsidRDefault="002756DC" w:rsidP="00ED09DC">
      <w:pPr>
        <w:spacing w:before="0" w:after="0"/>
        <w:rPr>
          <w:rFonts w:ascii="Calibri" w:hAnsi="Calibri" w:cs="Arial"/>
          <w:color w:val="002060"/>
          <w:sz w:val="28"/>
          <w:szCs w:val="28"/>
        </w:rPr>
      </w:pPr>
    </w:p>
    <w:p w:rsidR="00E573E8" w:rsidRPr="00310AC2" w:rsidRDefault="00EF5634" w:rsidP="009B6024">
      <w:pPr>
        <w:pStyle w:val="ColorfulList-Accent1"/>
      </w:pPr>
      <w:r w:rsidRPr="00310AC2">
        <w:t xml:space="preserve">5.13 </w:t>
      </w:r>
      <w:r w:rsidR="00E573E8" w:rsidRPr="00310AC2">
        <w:t>Support for improving emotional and social development</w:t>
      </w:r>
    </w:p>
    <w:p w:rsidR="009B6024" w:rsidRPr="00310AC2" w:rsidRDefault="009B6024" w:rsidP="009B6024">
      <w:pPr>
        <w:pStyle w:val="ColorfulList-Accent1"/>
      </w:pPr>
    </w:p>
    <w:p w:rsidR="00E573E8" w:rsidRPr="00310AC2" w:rsidRDefault="00E573E8" w:rsidP="00ED09DC">
      <w:pPr>
        <w:spacing w:before="0" w:after="0"/>
        <w:rPr>
          <w:rFonts w:ascii="Calibri" w:hAnsi="Calibri" w:cs="Arial"/>
          <w:color w:val="002060"/>
          <w:sz w:val="28"/>
          <w:szCs w:val="28"/>
        </w:rPr>
      </w:pPr>
      <w:r w:rsidRPr="00310AC2">
        <w:rPr>
          <w:rFonts w:ascii="Calibri" w:hAnsi="Calibri" w:cs="Arial"/>
          <w:color w:val="002060"/>
          <w:sz w:val="28"/>
          <w:szCs w:val="28"/>
        </w:rPr>
        <w:t>We provide support for pupils to improve their emotional and social development in the following ways:</w:t>
      </w:r>
    </w:p>
    <w:p w:rsidR="00841847" w:rsidRPr="00310AC2" w:rsidRDefault="00841847" w:rsidP="00841847">
      <w:pPr>
        <w:pStyle w:val="ListParagraph"/>
        <w:spacing w:before="0" w:after="0"/>
        <w:rPr>
          <w:rFonts w:ascii="Calibri" w:hAnsi="Calibri"/>
          <w:color w:val="002060"/>
          <w:sz w:val="28"/>
          <w:szCs w:val="28"/>
        </w:rPr>
      </w:pPr>
      <w:r w:rsidRPr="00310AC2">
        <w:rPr>
          <w:rFonts w:ascii="Calibri" w:hAnsi="Calibri"/>
          <w:color w:val="002060"/>
          <w:sz w:val="28"/>
          <w:szCs w:val="28"/>
        </w:rPr>
        <w:t xml:space="preserve">Celebrate what we do, not focus on </w:t>
      </w:r>
      <w:r w:rsidR="00CC6B18" w:rsidRPr="00310AC2">
        <w:rPr>
          <w:rFonts w:ascii="Calibri" w:hAnsi="Calibri"/>
          <w:color w:val="002060"/>
          <w:sz w:val="28"/>
          <w:szCs w:val="28"/>
        </w:rPr>
        <w:t xml:space="preserve">what </w:t>
      </w:r>
      <w:r w:rsidRPr="00310AC2">
        <w:rPr>
          <w:rFonts w:ascii="Calibri" w:hAnsi="Calibri"/>
          <w:color w:val="002060"/>
          <w:sz w:val="28"/>
          <w:szCs w:val="28"/>
        </w:rPr>
        <w:t>we can’t</w:t>
      </w:r>
    </w:p>
    <w:p w:rsidR="00F65965" w:rsidRPr="00310AC2" w:rsidRDefault="00F65965" w:rsidP="00841847">
      <w:pPr>
        <w:pStyle w:val="ListParagraph"/>
        <w:spacing w:before="0" w:after="0"/>
        <w:rPr>
          <w:rFonts w:ascii="Calibri" w:hAnsi="Calibri"/>
          <w:color w:val="002060"/>
          <w:sz w:val="28"/>
          <w:szCs w:val="28"/>
        </w:rPr>
      </w:pPr>
      <w:r w:rsidRPr="00310AC2">
        <w:rPr>
          <w:rFonts w:ascii="Calibri" w:hAnsi="Calibri"/>
          <w:color w:val="002060"/>
          <w:sz w:val="28"/>
          <w:szCs w:val="28"/>
        </w:rPr>
        <w:t>Have 1 School rule – we look after each other</w:t>
      </w:r>
    </w:p>
    <w:p w:rsidR="00841847" w:rsidRPr="00310AC2" w:rsidRDefault="00841847" w:rsidP="00841847">
      <w:pPr>
        <w:pStyle w:val="ListParagraph"/>
        <w:spacing w:before="0" w:after="0"/>
        <w:rPr>
          <w:rFonts w:ascii="Calibri" w:hAnsi="Calibri"/>
          <w:color w:val="002060"/>
          <w:sz w:val="28"/>
          <w:szCs w:val="28"/>
        </w:rPr>
      </w:pPr>
      <w:r w:rsidRPr="00310AC2">
        <w:rPr>
          <w:rFonts w:ascii="Calibri" w:hAnsi="Calibri"/>
          <w:color w:val="002060"/>
          <w:sz w:val="28"/>
          <w:szCs w:val="28"/>
        </w:rPr>
        <w:t>Teaching emotional and social development</w:t>
      </w:r>
    </w:p>
    <w:p w:rsidR="00841847" w:rsidRPr="00310AC2" w:rsidRDefault="00841847" w:rsidP="00841847">
      <w:pPr>
        <w:pStyle w:val="ListParagraph"/>
        <w:spacing w:before="0" w:after="0"/>
        <w:rPr>
          <w:rFonts w:ascii="Calibri" w:hAnsi="Calibri"/>
          <w:color w:val="002060"/>
          <w:sz w:val="28"/>
          <w:szCs w:val="28"/>
        </w:rPr>
      </w:pPr>
      <w:r w:rsidRPr="00310AC2">
        <w:rPr>
          <w:rFonts w:ascii="Calibri" w:hAnsi="Calibri"/>
          <w:color w:val="002060"/>
          <w:sz w:val="28"/>
          <w:szCs w:val="28"/>
        </w:rPr>
        <w:t>Teaching communication</w:t>
      </w:r>
      <w:r w:rsidR="00F65965" w:rsidRPr="00310AC2">
        <w:rPr>
          <w:rFonts w:ascii="Calibri" w:hAnsi="Calibri"/>
          <w:color w:val="002060"/>
          <w:sz w:val="28"/>
          <w:szCs w:val="28"/>
        </w:rPr>
        <w:t xml:space="preserve"> and social interaction</w:t>
      </w:r>
    </w:p>
    <w:p w:rsidR="00841847" w:rsidRPr="00310AC2" w:rsidRDefault="00841847" w:rsidP="00841847">
      <w:pPr>
        <w:pStyle w:val="ListParagraph"/>
        <w:spacing w:before="0" w:after="0"/>
        <w:rPr>
          <w:rFonts w:ascii="Calibri" w:hAnsi="Calibri"/>
          <w:color w:val="002060"/>
          <w:sz w:val="28"/>
          <w:szCs w:val="28"/>
        </w:rPr>
      </w:pPr>
      <w:r w:rsidRPr="00310AC2">
        <w:rPr>
          <w:rFonts w:ascii="Calibri" w:hAnsi="Calibri"/>
          <w:color w:val="002060"/>
          <w:sz w:val="28"/>
          <w:szCs w:val="28"/>
        </w:rPr>
        <w:t>Ensuring behavio</w:t>
      </w:r>
      <w:r w:rsidR="00CC6B18" w:rsidRPr="00310AC2">
        <w:rPr>
          <w:rFonts w:ascii="Calibri" w:hAnsi="Calibri"/>
          <w:color w:val="002060"/>
          <w:sz w:val="28"/>
          <w:szCs w:val="28"/>
        </w:rPr>
        <w:t>u</w:t>
      </w:r>
      <w:r w:rsidRPr="00310AC2">
        <w:rPr>
          <w:rFonts w:ascii="Calibri" w:hAnsi="Calibri"/>
          <w:color w:val="002060"/>
          <w:sz w:val="28"/>
          <w:szCs w:val="28"/>
        </w:rPr>
        <w:t>r is seen as communication and not a</w:t>
      </w:r>
      <w:r w:rsidRPr="00310AC2">
        <w:rPr>
          <w:rFonts w:ascii="Calibri" w:hAnsi="Calibri"/>
          <w:i/>
          <w:color w:val="002060"/>
          <w:sz w:val="28"/>
          <w:szCs w:val="28"/>
        </w:rPr>
        <w:t xml:space="preserve"> bad</w:t>
      </w:r>
      <w:r w:rsidRPr="00310AC2">
        <w:rPr>
          <w:rFonts w:ascii="Calibri" w:hAnsi="Calibri"/>
          <w:color w:val="002060"/>
          <w:sz w:val="28"/>
          <w:szCs w:val="28"/>
        </w:rPr>
        <w:t xml:space="preserve"> thing</w:t>
      </w:r>
      <w:r w:rsidR="00F65965" w:rsidRPr="00310AC2">
        <w:rPr>
          <w:rFonts w:ascii="Calibri" w:hAnsi="Calibri"/>
          <w:color w:val="002060"/>
          <w:sz w:val="28"/>
          <w:szCs w:val="28"/>
        </w:rPr>
        <w:t>, ensuring we have a whole positive</w:t>
      </w:r>
      <w:r w:rsidR="00CC6B18" w:rsidRPr="00310AC2">
        <w:rPr>
          <w:rFonts w:ascii="Calibri" w:hAnsi="Calibri"/>
          <w:color w:val="002060"/>
          <w:sz w:val="28"/>
          <w:szCs w:val="28"/>
        </w:rPr>
        <w:t xml:space="preserve"> s</w:t>
      </w:r>
      <w:r w:rsidR="00F65965" w:rsidRPr="00310AC2">
        <w:rPr>
          <w:rFonts w:ascii="Calibri" w:hAnsi="Calibri"/>
          <w:color w:val="002060"/>
          <w:sz w:val="28"/>
          <w:szCs w:val="28"/>
        </w:rPr>
        <w:t>chool approach to behavio</w:t>
      </w:r>
      <w:r w:rsidR="00CC6B18" w:rsidRPr="00310AC2">
        <w:rPr>
          <w:rFonts w:ascii="Calibri" w:hAnsi="Calibri"/>
          <w:color w:val="002060"/>
          <w:sz w:val="28"/>
          <w:szCs w:val="28"/>
        </w:rPr>
        <w:t>u</w:t>
      </w:r>
      <w:r w:rsidR="00F65965" w:rsidRPr="00310AC2">
        <w:rPr>
          <w:rFonts w:ascii="Calibri" w:hAnsi="Calibri"/>
          <w:color w:val="002060"/>
          <w:sz w:val="28"/>
          <w:szCs w:val="28"/>
        </w:rPr>
        <w:t>r management.</w:t>
      </w:r>
    </w:p>
    <w:p w:rsidR="00F65965" w:rsidRPr="00310AC2" w:rsidRDefault="00F65965" w:rsidP="00841847">
      <w:pPr>
        <w:pStyle w:val="ListParagraph"/>
        <w:spacing w:before="0" w:after="0"/>
        <w:rPr>
          <w:rFonts w:ascii="Calibri" w:hAnsi="Calibri"/>
          <w:color w:val="002060"/>
          <w:sz w:val="28"/>
          <w:szCs w:val="28"/>
        </w:rPr>
      </w:pPr>
      <w:r w:rsidRPr="00310AC2">
        <w:rPr>
          <w:rFonts w:ascii="Calibri" w:hAnsi="Calibri"/>
          <w:i/>
          <w:color w:val="002060"/>
          <w:sz w:val="28"/>
          <w:szCs w:val="28"/>
        </w:rPr>
        <w:t>See</w:t>
      </w:r>
      <w:r w:rsidRPr="00310AC2">
        <w:rPr>
          <w:rFonts w:ascii="Calibri" w:hAnsi="Calibri"/>
          <w:color w:val="002060"/>
          <w:sz w:val="28"/>
          <w:szCs w:val="28"/>
        </w:rPr>
        <w:t xml:space="preserve"> our school as community</w:t>
      </w:r>
    </w:p>
    <w:p w:rsidR="00E573E8" w:rsidRPr="00310AC2" w:rsidRDefault="00E573E8" w:rsidP="00841847">
      <w:pPr>
        <w:pStyle w:val="ListParagraph"/>
        <w:spacing w:before="0" w:after="0"/>
        <w:rPr>
          <w:rFonts w:ascii="Calibri" w:hAnsi="Calibri"/>
          <w:color w:val="002060"/>
          <w:sz w:val="28"/>
          <w:szCs w:val="28"/>
        </w:rPr>
      </w:pPr>
      <w:r w:rsidRPr="00310AC2">
        <w:rPr>
          <w:rFonts w:ascii="Calibri" w:hAnsi="Calibri"/>
          <w:color w:val="002060"/>
          <w:sz w:val="28"/>
          <w:szCs w:val="28"/>
        </w:rPr>
        <w:t>Pupils are encouraged to be part of the school council</w:t>
      </w:r>
    </w:p>
    <w:p w:rsidR="00E573E8" w:rsidRPr="00310AC2" w:rsidRDefault="00F955D2" w:rsidP="00841847">
      <w:pPr>
        <w:pStyle w:val="ListParagraph"/>
        <w:spacing w:before="0" w:after="0"/>
        <w:rPr>
          <w:rFonts w:ascii="Calibri" w:hAnsi="Calibri"/>
          <w:color w:val="002060"/>
          <w:sz w:val="28"/>
          <w:szCs w:val="28"/>
        </w:rPr>
      </w:pPr>
      <w:r w:rsidRPr="00310AC2">
        <w:rPr>
          <w:rFonts w:ascii="Calibri" w:hAnsi="Calibri"/>
          <w:color w:val="002060"/>
          <w:sz w:val="28"/>
          <w:szCs w:val="28"/>
        </w:rPr>
        <w:t xml:space="preserve">Pupils are also encouraged to be part of </w:t>
      </w:r>
      <w:r w:rsidR="0006683B" w:rsidRPr="00310AC2">
        <w:rPr>
          <w:rFonts w:ascii="Calibri" w:hAnsi="Calibri"/>
          <w:color w:val="002060"/>
          <w:sz w:val="28"/>
          <w:szCs w:val="28"/>
        </w:rPr>
        <w:t>extracurricular</w:t>
      </w:r>
      <w:r w:rsidR="009417CB" w:rsidRPr="00310AC2">
        <w:rPr>
          <w:rFonts w:ascii="Calibri" w:hAnsi="Calibri"/>
          <w:color w:val="002060"/>
          <w:sz w:val="28"/>
          <w:szCs w:val="28"/>
        </w:rPr>
        <w:t xml:space="preserve"> </w:t>
      </w:r>
      <w:r w:rsidR="00E573E8" w:rsidRPr="00310AC2">
        <w:rPr>
          <w:rFonts w:ascii="Calibri" w:hAnsi="Calibri"/>
          <w:color w:val="002060"/>
          <w:sz w:val="28"/>
          <w:szCs w:val="28"/>
        </w:rPr>
        <w:t>club</w:t>
      </w:r>
      <w:r w:rsidR="0006683B" w:rsidRPr="00310AC2">
        <w:rPr>
          <w:rFonts w:ascii="Calibri" w:hAnsi="Calibri"/>
          <w:color w:val="002060"/>
          <w:sz w:val="28"/>
          <w:szCs w:val="28"/>
        </w:rPr>
        <w:t>s and activities</w:t>
      </w:r>
      <w:r w:rsidR="00E573E8" w:rsidRPr="00310AC2">
        <w:rPr>
          <w:rFonts w:ascii="Calibri" w:hAnsi="Calibri"/>
          <w:color w:val="002060"/>
          <w:sz w:val="28"/>
          <w:szCs w:val="28"/>
        </w:rPr>
        <w:t xml:space="preserve"> to promote teamwork/building friendships etc. </w:t>
      </w:r>
    </w:p>
    <w:p w:rsidR="00E573E8" w:rsidRPr="00310AC2" w:rsidRDefault="00E573E8" w:rsidP="00841847">
      <w:pPr>
        <w:pStyle w:val="ListParagraph"/>
        <w:spacing w:before="0" w:after="0"/>
        <w:rPr>
          <w:color w:val="002060"/>
          <w:sz w:val="28"/>
          <w:szCs w:val="28"/>
        </w:rPr>
      </w:pPr>
      <w:r w:rsidRPr="00310AC2">
        <w:rPr>
          <w:rFonts w:ascii="Calibri" w:hAnsi="Calibri"/>
          <w:color w:val="002060"/>
          <w:sz w:val="28"/>
          <w:szCs w:val="28"/>
        </w:rPr>
        <w:t>We have a zero tolerance approach to bullying</w:t>
      </w:r>
      <w:r w:rsidR="00841847" w:rsidRPr="00310AC2">
        <w:rPr>
          <w:rFonts w:ascii="Calibri" w:hAnsi="Calibri"/>
          <w:color w:val="002060"/>
          <w:sz w:val="28"/>
          <w:szCs w:val="28"/>
        </w:rPr>
        <w:t xml:space="preserve"> and understand we must deal and teach to the underlying causes to ensure it doesn’t happen</w:t>
      </w:r>
      <w:r w:rsidRPr="00310AC2">
        <w:rPr>
          <w:color w:val="002060"/>
          <w:sz w:val="28"/>
          <w:szCs w:val="28"/>
        </w:rPr>
        <w:t xml:space="preserve">.  </w:t>
      </w:r>
    </w:p>
    <w:p w:rsidR="0006683B" w:rsidRPr="00310AC2" w:rsidRDefault="0006683B" w:rsidP="00ED09DC">
      <w:pPr>
        <w:spacing w:before="0" w:after="0"/>
        <w:rPr>
          <w:rFonts w:ascii="Calibri" w:hAnsi="Calibri" w:cs="Arial"/>
          <w:color w:val="002060"/>
          <w:sz w:val="28"/>
          <w:szCs w:val="28"/>
        </w:rPr>
      </w:pPr>
    </w:p>
    <w:p w:rsidR="00E573E8" w:rsidRPr="00310AC2" w:rsidRDefault="00EF5634" w:rsidP="009B6024">
      <w:pPr>
        <w:pStyle w:val="ColorfulList-Accent1"/>
      </w:pPr>
      <w:r w:rsidRPr="00310AC2">
        <w:t xml:space="preserve">5.14 </w:t>
      </w:r>
      <w:r w:rsidR="00E573E8" w:rsidRPr="00310AC2">
        <w:t xml:space="preserve">Working with other agencies </w:t>
      </w:r>
    </w:p>
    <w:p w:rsidR="009B6024" w:rsidRPr="00310AC2" w:rsidRDefault="009B6024" w:rsidP="009B6024">
      <w:pPr>
        <w:pStyle w:val="ColorfulList-Accent1"/>
      </w:pPr>
    </w:p>
    <w:p w:rsidR="009C4195" w:rsidRPr="00310AC2" w:rsidRDefault="009C4195" w:rsidP="009B6024">
      <w:pPr>
        <w:pStyle w:val="ColorfulList-Accent1"/>
      </w:pPr>
      <w:r w:rsidRPr="00310AC2">
        <w:t xml:space="preserve">The </w:t>
      </w:r>
      <w:r w:rsidR="00CC6B18" w:rsidRPr="00310AC2">
        <w:t>s</w:t>
      </w:r>
      <w:r w:rsidRPr="00310AC2">
        <w:t xml:space="preserve">chool has an understanding that </w:t>
      </w:r>
      <w:r w:rsidR="00CC6B18" w:rsidRPr="00310AC2">
        <w:t>our</w:t>
      </w:r>
      <w:r w:rsidRPr="00310AC2">
        <w:t xml:space="preserve"> pupils have complex needs and the best way to meet these needs is by drawing upon outside agencies, these include the Educational Psychology Service, medical staff (such occupational therapists), respite services, social care, voluntary organisations, parental and pupil advocates, School inclusion services etc.</w:t>
      </w:r>
    </w:p>
    <w:p w:rsidR="00E573E8" w:rsidRPr="00310AC2" w:rsidRDefault="009C4195" w:rsidP="009B6024">
      <w:pPr>
        <w:pStyle w:val="ColorfulList-Accent1"/>
      </w:pPr>
      <w:r w:rsidRPr="00310AC2">
        <w:t>Parents or carers will always be informed of and involved in any referral process.</w:t>
      </w:r>
    </w:p>
    <w:p w:rsidR="009C4195" w:rsidRPr="00310AC2" w:rsidRDefault="009C4195" w:rsidP="009B6024">
      <w:pPr>
        <w:pStyle w:val="ColorfulList-Accent1"/>
      </w:pPr>
    </w:p>
    <w:p w:rsidR="00B875A7" w:rsidRPr="00310AC2" w:rsidRDefault="00B875A7" w:rsidP="009B6024">
      <w:pPr>
        <w:pStyle w:val="ColorfulList-Accent1"/>
      </w:pPr>
    </w:p>
    <w:p w:rsidR="00B875A7" w:rsidRPr="00310AC2" w:rsidRDefault="00B875A7" w:rsidP="009B6024">
      <w:pPr>
        <w:pStyle w:val="ColorfulList-Accent1"/>
      </w:pPr>
    </w:p>
    <w:p w:rsidR="00B875A7" w:rsidRPr="00310AC2" w:rsidRDefault="00B875A7" w:rsidP="009B6024">
      <w:pPr>
        <w:pStyle w:val="ColorfulList-Accent1"/>
      </w:pPr>
    </w:p>
    <w:p w:rsidR="00B875A7" w:rsidRPr="00310AC2" w:rsidRDefault="00B875A7" w:rsidP="009B6024">
      <w:pPr>
        <w:pStyle w:val="ColorfulList-Accent1"/>
      </w:pPr>
    </w:p>
    <w:p w:rsidR="009C4195" w:rsidRPr="00310AC2" w:rsidRDefault="00EF5634" w:rsidP="009B6024">
      <w:pPr>
        <w:pStyle w:val="ColorfulList-Accent1"/>
      </w:pPr>
      <w:r w:rsidRPr="00310AC2">
        <w:t xml:space="preserve">5.15 </w:t>
      </w:r>
      <w:r w:rsidR="00E573E8" w:rsidRPr="00310AC2">
        <w:t xml:space="preserve">Complaints about SEN provision </w:t>
      </w:r>
    </w:p>
    <w:p w:rsidR="009C4195" w:rsidRPr="00310AC2" w:rsidRDefault="009C4195" w:rsidP="009B6024">
      <w:pPr>
        <w:pStyle w:val="ColorfulList-Accent1"/>
      </w:pPr>
    </w:p>
    <w:p w:rsidR="009C4195" w:rsidRPr="00310AC2" w:rsidRDefault="009C4195" w:rsidP="009B6024">
      <w:pPr>
        <w:pStyle w:val="ColorfulList-Accent1"/>
      </w:pPr>
      <w:r w:rsidRPr="00310AC2">
        <w:t>Any parent or young person at the School has the right to complain about the support, education or review of needs. Full details of our complaints procedure can be requested in a suitable format from the School office.</w:t>
      </w:r>
    </w:p>
    <w:p w:rsidR="009C4195" w:rsidRPr="00310AC2" w:rsidRDefault="009C4195" w:rsidP="009B6024">
      <w:pPr>
        <w:pStyle w:val="ColorfulList-Accent1"/>
      </w:pPr>
    </w:p>
    <w:p w:rsidR="00E573E8" w:rsidRPr="00310AC2" w:rsidRDefault="00EF5634" w:rsidP="009B6024">
      <w:pPr>
        <w:pStyle w:val="ColorfulList-Accent1"/>
      </w:pPr>
      <w:r w:rsidRPr="00310AC2">
        <w:t xml:space="preserve">5.16 </w:t>
      </w:r>
      <w:r w:rsidR="00E573E8" w:rsidRPr="00310AC2">
        <w:t>Contact details of support services for parents of pupils with SEN</w:t>
      </w:r>
    </w:p>
    <w:p w:rsidR="009B6024" w:rsidRPr="00310AC2" w:rsidRDefault="009B6024" w:rsidP="009B6024">
      <w:pPr>
        <w:pStyle w:val="ColorfulList-Accent1"/>
      </w:pPr>
    </w:p>
    <w:p w:rsidR="009C4195" w:rsidRPr="00310AC2" w:rsidRDefault="00CC6B18" w:rsidP="009B6024">
      <w:pPr>
        <w:pStyle w:val="ColorfulList-Accent1"/>
      </w:pPr>
      <w:r w:rsidRPr="00310AC2">
        <w:t xml:space="preserve">You can find details about support services for parents of pupils with SEN via the local offer on the Cumbria LA website by using the link below. </w:t>
      </w:r>
    </w:p>
    <w:p w:rsidR="00B875A7" w:rsidRPr="00310AC2" w:rsidRDefault="00B875A7" w:rsidP="009B6024">
      <w:pPr>
        <w:pStyle w:val="ColorfulList-Accent1"/>
      </w:pPr>
      <w:hyperlink r:id="rId14" w:history="1">
        <w:r w:rsidRPr="00310AC2">
          <w:rPr>
            <w:rStyle w:val="Hyperlink"/>
            <w:rFonts w:ascii="Calibri" w:hAnsi="Calibri"/>
            <w:b/>
            <w:sz w:val="28"/>
          </w:rPr>
          <w:t>SEND Local Offer | Cumbria's Family Information Directory</w:t>
        </w:r>
      </w:hyperlink>
    </w:p>
    <w:p w:rsidR="00B875A7" w:rsidRPr="00310AC2" w:rsidRDefault="00B875A7" w:rsidP="009B6024">
      <w:pPr>
        <w:pStyle w:val="ColorfulList-Accent1"/>
      </w:pPr>
    </w:p>
    <w:p w:rsidR="00CC6B18" w:rsidRPr="00310AC2" w:rsidRDefault="00CC6B18" w:rsidP="009B6024">
      <w:pPr>
        <w:pStyle w:val="ColorfulList-Accent1"/>
      </w:pPr>
    </w:p>
    <w:p w:rsidR="00C77356" w:rsidRPr="00310AC2" w:rsidRDefault="00EF5634" w:rsidP="009B6024">
      <w:pPr>
        <w:pStyle w:val="ColorfulList-Accent1"/>
      </w:pPr>
      <w:r w:rsidRPr="00310AC2">
        <w:t>5.17</w:t>
      </w:r>
      <w:r w:rsidR="00C77356" w:rsidRPr="00310AC2">
        <w:t xml:space="preserve"> Contact details for raising concerns</w:t>
      </w:r>
    </w:p>
    <w:p w:rsidR="00B875A7" w:rsidRPr="00310AC2" w:rsidRDefault="00B875A7" w:rsidP="009B6024">
      <w:pPr>
        <w:pStyle w:val="ColorfulList-Accent1"/>
      </w:pPr>
    </w:p>
    <w:p w:rsidR="00B875A7" w:rsidRPr="00310AC2" w:rsidRDefault="00B875A7" w:rsidP="009B6024">
      <w:pPr>
        <w:pStyle w:val="ColorfulList-Accent1"/>
      </w:pPr>
    </w:p>
    <w:p w:rsidR="009C4195" w:rsidRPr="00310AC2" w:rsidRDefault="009C4195" w:rsidP="009B6024">
      <w:pPr>
        <w:pStyle w:val="ColorfulList-Accent1"/>
      </w:pPr>
      <w:r w:rsidRPr="00310AC2">
        <w:t>The Head Teacher, Mr Kris Williams in the first instance</w:t>
      </w:r>
    </w:p>
    <w:p w:rsidR="009C4195" w:rsidRPr="00310AC2" w:rsidRDefault="009C4195" w:rsidP="009B6024">
      <w:pPr>
        <w:pStyle w:val="ColorfulList-Accent1"/>
      </w:pPr>
    </w:p>
    <w:p w:rsidR="00E573E8" w:rsidRPr="00310AC2" w:rsidRDefault="00C77356" w:rsidP="009B6024">
      <w:pPr>
        <w:pStyle w:val="ColorfulList-Accent1"/>
      </w:pPr>
      <w:r w:rsidRPr="00310AC2">
        <w:t xml:space="preserve">5.18 </w:t>
      </w:r>
      <w:r w:rsidR="00E573E8" w:rsidRPr="00310AC2">
        <w:t>The local authority local offer</w:t>
      </w:r>
    </w:p>
    <w:p w:rsidR="009C4195" w:rsidRPr="00310AC2" w:rsidRDefault="009C4195" w:rsidP="00ED09DC">
      <w:pPr>
        <w:spacing w:before="0" w:after="0"/>
        <w:rPr>
          <w:rFonts w:ascii="Calibri" w:hAnsi="Calibri" w:cs="Arial"/>
          <w:color w:val="002060"/>
          <w:sz w:val="28"/>
          <w:szCs w:val="28"/>
        </w:rPr>
      </w:pPr>
      <w:r w:rsidRPr="00310AC2">
        <w:rPr>
          <w:rFonts w:ascii="Calibri" w:hAnsi="Calibri" w:cs="Arial"/>
          <w:color w:val="002060"/>
          <w:sz w:val="28"/>
          <w:szCs w:val="28"/>
        </w:rPr>
        <w:t>You can find details about what we offer through the Cumbria LA website by clicking on or typing the link below.</w:t>
      </w:r>
    </w:p>
    <w:p w:rsidR="00F65965" w:rsidRPr="00310AC2" w:rsidRDefault="00B875A7" w:rsidP="00ED09DC">
      <w:pPr>
        <w:spacing w:before="0" w:after="0"/>
        <w:rPr>
          <w:rFonts w:ascii="Calibri" w:hAnsi="Calibri" w:cs="Calibri"/>
          <w:sz w:val="28"/>
          <w:szCs w:val="28"/>
        </w:rPr>
      </w:pPr>
      <w:hyperlink r:id="rId15" w:history="1">
        <w:r w:rsidRPr="00310AC2">
          <w:rPr>
            <w:rStyle w:val="Hyperlink"/>
            <w:rFonts w:ascii="Calibri" w:hAnsi="Calibri" w:cs="Calibri"/>
            <w:sz w:val="28"/>
            <w:szCs w:val="28"/>
          </w:rPr>
          <w:t>SEND Local Offer | Cumbria's Family Information Directory</w:t>
        </w:r>
      </w:hyperlink>
    </w:p>
    <w:p w:rsidR="00B875A7" w:rsidRPr="00310AC2" w:rsidRDefault="00B875A7" w:rsidP="00ED09DC">
      <w:pPr>
        <w:spacing w:before="0" w:after="0"/>
        <w:rPr>
          <w:rFonts w:ascii="Calibri" w:hAnsi="Calibri" w:cs="Arial"/>
          <w:i/>
          <w:color w:val="002060"/>
          <w:sz w:val="28"/>
          <w:szCs w:val="28"/>
        </w:rPr>
      </w:pPr>
    </w:p>
    <w:p w:rsidR="00B875A7" w:rsidRPr="00310AC2" w:rsidRDefault="00B875A7" w:rsidP="00ED09DC">
      <w:pPr>
        <w:spacing w:before="0" w:after="0"/>
        <w:rPr>
          <w:rFonts w:ascii="Calibri" w:hAnsi="Calibri" w:cs="Arial"/>
          <w:i/>
          <w:color w:val="002060"/>
          <w:sz w:val="28"/>
          <w:szCs w:val="28"/>
        </w:rPr>
      </w:pPr>
    </w:p>
    <w:p w:rsidR="00456549" w:rsidRPr="00310AC2" w:rsidRDefault="00456549" w:rsidP="00ED09DC">
      <w:pPr>
        <w:pStyle w:val="Heading1"/>
        <w:spacing w:before="0" w:after="0"/>
        <w:rPr>
          <w:rFonts w:ascii="Calibri" w:hAnsi="Calibri"/>
          <w:color w:val="002060"/>
          <w:szCs w:val="28"/>
        </w:rPr>
      </w:pPr>
      <w:bookmarkStart w:id="9" w:name="_Toc362853010"/>
      <w:bookmarkStart w:id="10" w:name="_Toc45792704"/>
      <w:r w:rsidRPr="00310AC2">
        <w:rPr>
          <w:rFonts w:ascii="Calibri" w:hAnsi="Calibri"/>
          <w:color w:val="002060"/>
          <w:szCs w:val="28"/>
        </w:rPr>
        <w:t xml:space="preserve">6. </w:t>
      </w:r>
      <w:r w:rsidR="00E573E8" w:rsidRPr="00310AC2">
        <w:rPr>
          <w:rFonts w:ascii="Calibri" w:hAnsi="Calibri"/>
          <w:color w:val="002060"/>
          <w:szCs w:val="28"/>
        </w:rPr>
        <w:t>Monitoring arrangements</w:t>
      </w:r>
      <w:bookmarkEnd w:id="9"/>
      <w:bookmarkEnd w:id="10"/>
    </w:p>
    <w:p w:rsidR="00F65965" w:rsidRPr="00310AC2" w:rsidRDefault="003C4B71" w:rsidP="00ED09DC">
      <w:pPr>
        <w:spacing w:before="0" w:after="0"/>
        <w:rPr>
          <w:rFonts w:ascii="Calibri" w:hAnsi="Calibri" w:cs="Arial"/>
          <w:color w:val="002060"/>
          <w:sz w:val="28"/>
          <w:szCs w:val="28"/>
        </w:rPr>
      </w:pPr>
      <w:r w:rsidRPr="00310AC2">
        <w:rPr>
          <w:rFonts w:ascii="Calibri" w:hAnsi="Calibri" w:cs="Arial"/>
          <w:color w:val="002060"/>
          <w:sz w:val="28"/>
          <w:szCs w:val="28"/>
        </w:rPr>
        <w:t xml:space="preserve">This policy and information report will be reviewed by </w:t>
      </w:r>
      <w:r w:rsidR="009C4195" w:rsidRPr="00310AC2">
        <w:rPr>
          <w:rFonts w:ascii="Calibri" w:hAnsi="Calibri" w:cs="Arial"/>
          <w:color w:val="002060"/>
          <w:sz w:val="28"/>
          <w:szCs w:val="28"/>
        </w:rPr>
        <w:t xml:space="preserve">SENCo and Head Teacher </w:t>
      </w:r>
    </w:p>
    <w:p w:rsidR="00FC4D9C" w:rsidRPr="00310AC2" w:rsidRDefault="003C4B71" w:rsidP="00ED09DC">
      <w:pPr>
        <w:spacing w:before="0" w:after="0"/>
        <w:rPr>
          <w:rFonts w:ascii="Calibri" w:hAnsi="Calibri" w:cs="Arial"/>
          <w:color w:val="002060"/>
          <w:sz w:val="28"/>
          <w:szCs w:val="28"/>
        </w:rPr>
      </w:pPr>
      <w:r w:rsidRPr="00310AC2">
        <w:rPr>
          <w:rFonts w:ascii="Calibri" w:hAnsi="Calibri" w:cs="Arial"/>
          <w:color w:val="002060"/>
          <w:sz w:val="28"/>
          <w:szCs w:val="28"/>
        </w:rPr>
        <w:t xml:space="preserve">every year. It will also be updated if any changes to the information are made during the year. </w:t>
      </w:r>
    </w:p>
    <w:p w:rsidR="00F65965" w:rsidRPr="00310AC2" w:rsidRDefault="00F65965" w:rsidP="00ED09DC">
      <w:pPr>
        <w:spacing w:before="0" w:after="0"/>
        <w:rPr>
          <w:rFonts w:ascii="Calibri" w:hAnsi="Calibri" w:cs="Arial"/>
          <w:color w:val="002060"/>
          <w:sz w:val="28"/>
          <w:szCs w:val="28"/>
        </w:rPr>
      </w:pPr>
    </w:p>
    <w:p w:rsidR="00456549" w:rsidRPr="00310AC2" w:rsidRDefault="00456549" w:rsidP="00ED09DC">
      <w:pPr>
        <w:pStyle w:val="Heading1"/>
        <w:spacing w:before="0" w:after="0"/>
        <w:rPr>
          <w:rFonts w:ascii="Calibri" w:hAnsi="Calibri"/>
          <w:color w:val="002060"/>
          <w:szCs w:val="28"/>
        </w:rPr>
      </w:pPr>
      <w:bookmarkStart w:id="11" w:name="_Toc362853011"/>
      <w:bookmarkStart w:id="12" w:name="_Toc45792705"/>
      <w:r w:rsidRPr="00310AC2">
        <w:rPr>
          <w:rFonts w:ascii="Calibri" w:hAnsi="Calibri"/>
          <w:color w:val="002060"/>
          <w:szCs w:val="28"/>
        </w:rPr>
        <w:t xml:space="preserve"> </w:t>
      </w:r>
      <w:r w:rsidR="00E573E8" w:rsidRPr="00310AC2">
        <w:rPr>
          <w:rFonts w:ascii="Calibri" w:hAnsi="Calibri"/>
          <w:color w:val="002060"/>
          <w:szCs w:val="28"/>
        </w:rPr>
        <w:t>Links with other policies and documents</w:t>
      </w:r>
      <w:bookmarkEnd w:id="11"/>
      <w:bookmarkEnd w:id="12"/>
    </w:p>
    <w:p w:rsidR="00F65965" w:rsidRPr="00310AC2" w:rsidRDefault="00F65965" w:rsidP="00ED09DC">
      <w:pPr>
        <w:spacing w:before="0" w:after="0"/>
        <w:rPr>
          <w:rFonts w:ascii="Calibri" w:hAnsi="Calibri"/>
          <w:color w:val="002060"/>
          <w:sz w:val="28"/>
          <w:szCs w:val="28"/>
        </w:rPr>
      </w:pPr>
    </w:p>
    <w:p w:rsidR="00FC4D9C" w:rsidRPr="00310AC2" w:rsidRDefault="00FC4D9C" w:rsidP="00ED09DC">
      <w:pPr>
        <w:spacing w:before="0" w:after="0"/>
        <w:rPr>
          <w:rFonts w:ascii="Calibri" w:hAnsi="Calibri"/>
          <w:color w:val="002060"/>
          <w:sz w:val="28"/>
          <w:szCs w:val="28"/>
        </w:rPr>
      </w:pPr>
      <w:r w:rsidRPr="00310AC2">
        <w:rPr>
          <w:rFonts w:ascii="Calibri" w:hAnsi="Calibri"/>
          <w:color w:val="002060"/>
          <w:sz w:val="28"/>
          <w:szCs w:val="28"/>
        </w:rPr>
        <w:t xml:space="preserve">This policy links to our policies on: </w:t>
      </w:r>
    </w:p>
    <w:p w:rsidR="003C4B71" w:rsidRPr="00310AC2" w:rsidRDefault="003C4B71" w:rsidP="00ED09DC">
      <w:pPr>
        <w:pStyle w:val="ListParagraph"/>
        <w:spacing w:before="0" w:after="0"/>
        <w:rPr>
          <w:rFonts w:ascii="Calibri" w:hAnsi="Calibri"/>
          <w:color w:val="002060"/>
          <w:sz w:val="28"/>
          <w:szCs w:val="28"/>
        </w:rPr>
      </w:pPr>
      <w:r w:rsidRPr="00310AC2">
        <w:rPr>
          <w:rFonts w:ascii="Calibri" w:hAnsi="Calibri"/>
          <w:color w:val="002060"/>
          <w:sz w:val="28"/>
          <w:szCs w:val="28"/>
        </w:rPr>
        <w:t xml:space="preserve">Accessibility plan </w:t>
      </w:r>
    </w:p>
    <w:p w:rsidR="00F65965" w:rsidRPr="00310AC2" w:rsidRDefault="00F65965" w:rsidP="006600A1">
      <w:pPr>
        <w:pStyle w:val="ListParagraph"/>
        <w:spacing w:before="0" w:after="0"/>
        <w:rPr>
          <w:rFonts w:ascii="Calibri" w:hAnsi="Calibri"/>
          <w:color w:val="002060"/>
          <w:sz w:val="28"/>
          <w:szCs w:val="28"/>
        </w:rPr>
      </w:pPr>
      <w:r w:rsidRPr="00310AC2">
        <w:rPr>
          <w:rFonts w:ascii="Calibri" w:hAnsi="Calibri"/>
          <w:color w:val="002060"/>
          <w:sz w:val="28"/>
          <w:szCs w:val="28"/>
        </w:rPr>
        <w:t>Behavior for Learning</w:t>
      </w:r>
    </w:p>
    <w:p w:rsidR="003C4B71" w:rsidRPr="00310AC2" w:rsidRDefault="003C4B71" w:rsidP="00ED09DC">
      <w:pPr>
        <w:pStyle w:val="ListParagraph"/>
        <w:spacing w:before="0" w:after="0"/>
        <w:rPr>
          <w:rFonts w:ascii="Calibri" w:hAnsi="Calibri"/>
          <w:color w:val="002060"/>
          <w:sz w:val="28"/>
          <w:szCs w:val="28"/>
        </w:rPr>
      </w:pPr>
      <w:r w:rsidRPr="00310AC2">
        <w:rPr>
          <w:rFonts w:ascii="Calibri" w:hAnsi="Calibri"/>
          <w:color w:val="002060"/>
          <w:sz w:val="28"/>
          <w:szCs w:val="28"/>
        </w:rPr>
        <w:t xml:space="preserve">Equality </w:t>
      </w:r>
      <w:r w:rsidR="00F65965" w:rsidRPr="00310AC2">
        <w:rPr>
          <w:rFonts w:ascii="Calibri" w:hAnsi="Calibri"/>
          <w:color w:val="002060"/>
          <w:sz w:val="28"/>
          <w:szCs w:val="28"/>
        </w:rPr>
        <w:t xml:space="preserve">Policy and Statement </w:t>
      </w:r>
    </w:p>
    <w:p w:rsidR="009C4195" w:rsidRPr="00310AC2" w:rsidRDefault="00F65965" w:rsidP="00ED09DC">
      <w:pPr>
        <w:pStyle w:val="ListParagraph"/>
        <w:spacing w:before="0" w:after="0"/>
        <w:rPr>
          <w:rFonts w:ascii="Calibri" w:hAnsi="Calibri"/>
          <w:color w:val="002060"/>
          <w:sz w:val="28"/>
          <w:szCs w:val="28"/>
        </w:rPr>
      </w:pPr>
      <w:r w:rsidRPr="00310AC2">
        <w:rPr>
          <w:rFonts w:ascii="Calibri" w:hAnsi="Calibri"/>
          <w:color w:val="002060"/>
          <w:sz w:val="28"/>
          <w:szCs w:val="28"/>
        </w:rPr>
        <w:t>Marking Policy</w:t>
      </w:r>
    </w:p>
    <w:p w:rsidR="009C4195" w:rsidRPr="00310AC2" w:rsidRDefault="009C4195" w:rsidP="00ED09DC">
      <w:pPr>
        <w:pStyle w:val="ListParagraph"/>
        <w:spacing w:before="0" w:after="0"/>
        <w:rPr>
          <w:rFonts w:ascii="Calibri" w:hAnsi="Calibri"/>
          <w:color w:val="002060"/>
          <w:sz w:val="28"/>
          <w:szCs w:val="28"/>
        </w:rPr>
      </w:pPr>
      <w:r w:rsidRPr="00310AC2">
        <w:rPr>
          <w:rFonts w:ascii="Calibri" w:hAnsi="Calibri"/>
          <w:color w:val="002060"/>
          <w:sz w:val="28"/>
          <w:szCs w:val="28"/>
        </w:rPr>
        <w:t>Curriculum Policy</w:t>
      </w:r>
    </w:p>
    <w:p w:rsidR="009C4195" w:rsidRPr="00310AC2" w:rsidRDefault="009C4195" w:rsidP="00ED09DC">
      <w:pPr>
        <w:pStyle w:val="ListParagraph"/>
        <w:spacing w:before="0" w:after="0"/>
        <w:rPr>
          <w:rFonts w:ascii="Calibri" w:hAnsi="Calibri"/>
          <w:color w:val="002060"/>
          <w:sz w:val="28"/>
          <w:szCs w:val="28"/>
        </w:rPr>
      </w:pPr>
      <w:r w:rsidRPr="00310AC2">
        <w:rPr>
          <w:rFonts w:ascii="Calibri" w:hAnsi="Calibri"/>
          <w:color w:val="002060"/>
          <w:sz w:val="28"/>
          <w:szCs w:val="28"/>
        </w:rPr>
        <w:t>Safeguarding Policy</w:t>
      </w:r>
    </w:p>
    <w:p w:rsidR="003C4B71" w:rsidRPr="006600A1" w:rsidRDefault="003C4B71" w:rsidP="00ED09DC">
      <w:pPr>
        <w:spacing w:before="0" w:after="0"/>
        <w:rPr>
          <w:rFonts w:ascii="Calibri" w:hAnsi="Calibri"/>
          <w:color w:val="002060"/>
          <w:sz w:val="28"/>
          <w:szCs w:val="28"/>
        </w:rPr>
      </w:pPr>
    </w:p>
    <w:sectPr w:rsidR="003C4B71" w:rsidRPr="006600A1" w:rsidSect="002C03DF">
      <w:pgSz w:w="11900" w:h="16840"/>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6692" w:rsidRDefault="007A6692" w:rsidP="00FE4EBF">
      <w:pPr>
        <w:spacing w:before="0" w:after="0"/>
      </w:pPr>
      <w:r>
        <w:separator/>
      </w:r>
    </w:p>
  </w:endnote>
  <w:endnote w:type="continuationSeparator" w:id="0">
    <w:p w:rsidR="007A6692" w:rsidRDefault="007A6692"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1E4" w:rsidRDefault="00D311E4"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311E4" w:rsidRDefault="00D311E4"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1E4" w:rsidRDefault="00D311E4"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0DAC">
      <w:rPr>
        <w:rStyle w:val="PageNumber"/>
        <w:noProof/>
      </w:rPr>
      <w:t>6</w:t>
    </w:r>
    <w:r>
      <w:rPr>
        <w:rStyle w:val="PageNumber"/>
      </w:rPr>
      <w:fldChar w:fldCharType="end"/>
    </w:r>
  </w:p>
  <w:p w:rsidR="00D311E4" w:rsidRDefault="00D311E4"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6692" w:rsidRDefault="007A6692" w:rsidP="00FE4EBF">
      <w:pPr>
        <w:spacing w:before="0" w:after="0"/>
      </w:pPr>
      <w:r>
        <w:separator/>
      </w:r>
    </w:p>
  </w:footnote>
  <w:footnote w:type="continuationSeparator" w:id="0">
    <w:p w:rsidR="007A6692" w:rsidRDefault="007A6692"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3BBF"/>
    <w:multiLevelType w:val="hybridMultilevel"/>
    <w:tmpl w:val="AF700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211DC"/>
    <w:multiLevelType w:val="hybridMultilevel"/>
    <w:tmpl w:val="E9BEE116"/>
    <w:lvl w:ilvl="0" w:tplc="66C87EBA">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C27AF0"/>
    <w:multiLevelType w:val="hybridMultilevel"/>
    <w:tmpl w:val="78084878"/>
    <w:lvl w:ilvl="0" w:tplc="B814581C">
      <w:numFmt w:val="bullet"/>
      <w:lvlText w:val="•"/>
      <w:lvlJc w:val="left"/>
      <w:pPr>
        <w:ind w:left="1800" w:hanging="720"/>
      </w:pPr>
      <w:rPr>
        <w:rFonts w:ascii="Arial" w:eastAsia="MS Mincho"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45271B1"/>
    <w:multiLevelType w:val="hybridMultilevel"/>
    <w:tmpl w:val="8638A3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1E3EE1"/>
    <w:multiLevelType w:val="hybridMultilevel"/>
    <w:tmpl w:val="D834BE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A5F73CF"/>
    <w:multiLevelType w:val="hybridMultilevel"/>
    <w:tmpl w:val="4B6CC5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5"/>
  </w:num>
  <w:num w:numId="4">
    <w:abstractNumId w:val="4"/>
  </w:num>
  <w:num w:numId="5">
    <w:abstractNumId w:val="3"/>
  </w:num>
  <w:num w:numId="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1772B"/>
    <w:rsid w:val="0002420D"/>
    <w:rsid w:val="00035530"/>
    <w:rsid w:val="0006683B"/>
    <w:rsid w:val="00072C8E"/>
    <w:rsid w:val="000A4735"/>
    <w:rsid w:val="0011435C"/>
    <w:rsid w:val="00114978"/>
    <w:rsid w:val="00117CFF"/>
    <w:rsid w:val="00122373"/>
    <w:rsid w:val="001303E9"/>
    <w:rsid w:val="00173DAE"/>
    <w:rsid w:val="00186BA8"/>
    <w:rsid w:val="001A0DAC"/>
    <w:rsid w:val="001B0588"/>
    <w:rsid w:val="001B713F"/>
    <w:rsid w:val="001C1B9E"/>
    <w:rsid w:val="001E21A3"/>
    <w:rsid w:val="00204182"/>
    <w:rsid w:val="0021273E"/>
    <w:rsid w:val="00214466"/>
    <w:rsid w:val="00223884"/>
    <w:rsid w:val="0022398E"/>
    <w:rsid w:val="0023226D"/>
    <w:rsid w:val="00237AE7"/>
    <w:rsid w:val="002756DC"/>
    <w:rsid w:val="00275C15"/>
    <w:rsid w:val="002941A9"/>
    <w:rsid w:val="002B0412"/>
    <w:rsid w:val="002C03DF"/>
    <w:rsid w:val="002C1DB7"/>
    <w:rsid w:val="002C33DB"/>
    <w:rsid w:val="002D18CC"/>
    <w:rsid w:val="002D1DEA"/>
    <w:rsid w:val="002D4C14"/>
    <w:rsid w:val="00305E4B"/>
    <w:rsid w:val="00310AC2"/>
    <w:rsid w:val="003C4B71"/>
    <w:rsid w:val="003D2DD7"/>
    <w:rsid w:val="003D5D07"/>
    <w:rsid w:val="003F0736"/>
    <w:rsid w:val="0040259A"/>
    <w:rsid w:val="00415566"/>
    <w:rsid w:val="004345CD"/>
    <w:rsid w:val="00456549"/>
    <w:rsid w:val="004671BA"/>
    <w:rsid w:val="00477E25"/>
    <w:rsid w:val="00486E8B"/>
    <w:rsid w:val="004F59E0"/>
    <w:rsid w:val="0050218E"/>
    <w:rsid w:val="00507A48"/>
    <w:rsid w:val="00532F73"/>
    <w:rsid w:val="005470CA"/>
    <w:rsid w:val="0056634C"/>
    <w:rsid w:val="00581B91"/>
    <w:rsid w:val="00591CBB"/>
    <w:rsid w:val="00592D87"/>
    <w:rsid w:val="005A0A53"/>
    <w:rsid w:val="005D0B69"/>
    <w:rsid w:val="005F5515"/>
    <w:rsid w:val="006247BF"/>
    <w:rsid w:val="00625AEA"/>
    <w:rsid w:val="00655C88"/>
    <w:rsid w:val="006600A1"/>
    <w:rsid w:val="00666271"/>
    <w:rsid w:val="006B0DAB"/>
    <w:rsid w:val="006B16FC"/>
    <w:rsid w:val="006B55A9"/>
    <w:rsid w:val="00710C0A"/>
    <w:rsid w:val="00750C05"/>
    <w:rsid w:val="00761D98"/>
    <w:rsid w:val="00766B0C"/>
    <w:rsid w:val="00795C90"/>
    <w:rsid w:val="007A6692"/>
    <w:rsid w:val="007E3484"/>
    <w:rsid w:val="00810677"/>
    <w:rsid w:val="0081600C"/>
    <w:rsid w:val="00822F28"/>
    <w:rsid w:val="00841847"/>
    <w:rsid w:val="00841B1C"/>
    <w:rsid w:val="00842381"/>
    <w:rsid w:val="00856671"/>
    <w:rsid w:val="00860DF0"/>
    <w:rsid w:val="00874A5F"/>
    <w:rsid w:val="008835AA"/>
    <w:rsid w:val="00891BCD"/>
    <w:rsid w:val="008A3EBC"/>
    <w:rsid w:val="008B2C04"/>
    <w:rsid w:val="008D6C1C"/>
    <w:rsid w:val="00910E20"/>
    <w:rsid w:val="009257A8"/>
    <w:rsid w:val="00935EDC"/>
    <w:rsid w:val="009417CB"/>
    <w:rsid w:val="009469CE"/>
    <w:rsid w:val="00946CBD"/>
    <w:rsid w:val="00947F35"/>
    <w:rsid w:val="0095297D"/>
    <w:rsid w:val="0095732B"/>
    <w:rsid w:val="00957729"/>
    <w:rsid w:val="00965F33"/>
    <w:rsid w:val="0097666B"/>
    <w:rsid w:val="009A0C3F"/>
    <w:rsid w:val="009B6024"/>
    <w:rsid w:val="009C4195"/>
    <w:rsid w:val="009D45F3"/>
    <w:rsid w:val="009E7244"/>
    <w:rsid w:val="00A05B0B"/>
    <w:rsid w:val="00A05E1E"/>
    <w:rsid w:val="00A06443"/>
    <w:rsid w:val="00A12A45"/>
    <w:rsid w:val="00A33276"/>
    <w:rsid w:val="00A77652"/>
    <w:rsid w:val="00AC7CBB"/>
    <w:rsid w:val="00AE34FF"/>
    <w:rsid w:val="00AF4A77"/>
    <w:rsid w:val="00B00733"/>
    <w:rsid w:val="00B0225E"/>
    <w:rsid w:val="00B14C6C"/>
    <w:rsid w:val="00B17762"/>
    <w:rsid w:val="00B50738"/>
    <w:rsid w:val="00B72705"/>
    <w:rsid w:val="00B7574E"/>
    <w:rsid w:val="00B875A7"/>
    <w:rsid w:val="00B87717"/>
    <w:rsid w:val="00B90541"/>
    <w:rsid w:val="00B97964"/>
    <w:rsid w:val="00BD02B9"/>
    <w:rsid w:val="00BD3722"/>
    <w:rsid w:val="00BD55A3"/>
    <w:rsid w:val="00BE1264"/>
    <w:rsid w:val="00BE72EA"/>
    <w:rsid w:val="00C003A3"/>
    <w:rsid w:val="00C17EB9"/>
    <w:rsid w:val="00C42B76"/>
    <w:rsid w:val="00C77356"/>
    <w:rsid w:val="00C82D41"/>
    <w:rsid w:val="00C848A1"/>
    <w:rsid w:val="00C9177C"/>
    <w:rsid w:val="00CB2C41"/>
    <w:rsid w:val="00CC5140"/>
    <w:rsid w:val="00CC64F8"/>
    <w:rsid w:val="00CC6B18"/>
    <w:rsid w:val="00CD2FDD"/>
    <w:rsid w:val="00CE5249"/>
    <w:rsid w:val="00D00557"/>
    <w:rsid w:val="00D311E4"/>
    <w:rsid w:val="00D33E98"/>
    <w:rsid w:val="00D56CBD"/>
    <w:rsid w:val="00D61C50"/>
    <w:rsid w:val="00D6261F"/>
    <w:rsid w:val="00D657BA"/>
    <w:rsid w:val="00D76A64"/>
    <w:rsid w:val="00D86E0C"/>
    <w:rsid w:val="00DA23AD"/>
    <w:rsid w:val="00DA5265"/>
    <w:rsid w:val="00DC50E7"/>
    <w:rsid w:val="00DD6EFD"/>
    <w:rsid w:val="00DE0286"/>
    <w:rsid w:val="00DE03A6"/>
    <w:rsid w:val="00DF1505"/>
    <w:rsid w:val="00DF6A82"/>
    <w:rsid w:val="00E274BE"/>
    <w:rsid w:val="00E31611"/>
    <w:rsid w:val="00E450AB"/>
    <w:rsid w:val="00E573E8"/>
    <w:rsid w:val="00E776DF"/>
    <w:rsid w:val="00E86FCE"/>
    <w:rsid w:val="00EC7B9B"/>
    <w:rsid w:val="00ED09DC"/>
    <w:rsid w:val="00ED30F9"/>
    <w:rsid w:val="00ED4599"/>
    <w:rsid w:val="00EF5634"/>
    <w:rsid w:val="00F37A75"/>
    <w:rsid w:val="00F65965"/>
    <w:rsid w:val="00F65CAE"/>
    <w:rsid w:val="00F7443E"/>
    <w:rsid w:val="00F955D2"/>
    <w:rsid w:val="00FA1FAB"/>
    <w:rsid w:val="00FC4D9C"/>
    <w:rsid w:val="00FE4E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efaultImageDpi w14:val="300"/>
  <w15:chartTrackingRefBased/>
  <w15:docId w15:val="{5923F808-962A-4EA3-BE22-05FB7E5AF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11435C"/>
    <w:pPr>
      <w:keepNext/>
      <w:keepLines/>
      <w:spacing w:before="480"/>
      <w:outlineLvl w:val="0"/>
    </w:pPr>
    <w:rPr>
      <w:rFonts w:eastAsia="MS Gothic"/>
      <w:b/>
      <w:bCs/>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1435C"/>
    <w:rPr>
      <w:rFonts w:ascii="Arial" w:eastAsia="MS Gothic" w:hAnsi="Arial" w:cs="Times New Roman"/>
      <w:b/>
      <w:bCs/>
      <w:sz w:val="28"/>
      <w:szCs w:val="32"/>
    </w:rPr>
  </w:style>
  <w:style w:type="paragraph" w:styleId="ColorfulList-Accent1">
    <w:name w:val="Colorful List Accent 1"/>
    <w:basedOn w:val="Normal"/>
    <w:autoRedefine/>
    <w:uiPriority w:val="34"/>
    <w:rsid w:val="009B6024"/>
    <w:pPr>
      <w:spacing w:before="0" w:after="0" w:line="259" w:lineRule="auto"/>
      <w:contextualSpacing/>
    </w:pPr>
    <w:rPr>
      <w:rFonts w:ascii="Calibri" w:hAnsi="Calibri" w:cs="Calibri"/>
      <w:color w:val="002060"/>
      <w:sz w:val="28"/>
      <w:szCs w:val="28"/>
      <w:lang w:val="en-GB"/>
    </w:rPr>
  </w:style>
  <w:style w:type="paragraph" w:styleId="TOC1">
    <w:name w:val="toc 1"/>
    <w:basedOn w:val="Normal"/>
    <w:next w:val="Normal"/>
    <w:autoRedefine/>
    <w:uiPriority w:val="39"/>
    <w:unhideWhenUsed/>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9469CE"/>
    <w:rPr>
      <w:sz w:val="56"/>
    </w:rPr>
  </w:style>
  <w:style w:type="character" w:customStyle="1" w:styleId="Title1Char">
    <w:name w:val="Title 1 Char"/>
    <w:link w:val="Title1"/>
    <w:rsid w:val="009469CE"/>
    <w:rPr>
      <w:rFonts w:ascii="Arial" w:eastAsia="MS Gothic" w:hAnsi="Arial" w:cs="Times New Roman"/>
      <w:b/>
      <w:bCs/>
      <w:color w:val="00788A"/>
      <w:sz w:val="56"/>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customStyle="1" w:styleId="apple-converted-space">
    <w:name w:val="apple-converted-space"/>
    <w:rsid w:val="00DD6EFD"/>
  </w:style>
  <w:style w:type="character" w:styleId="FollowedHyperlink">
    <w:name w:val="FollowedHyperlink"/>
    <w:uiPriority w:val="99"/>
    <w:semiHidden/>
    <w:unhideWhenUsed/>
    <w:rsid w:val="00891BCD"/>
    <w:rPr>
      <w:color w:val="954F72"/>
      <w:u w:val="single"/>
    </w:rPr>
  </w:style>
  <w:style w:type="paragraph" w:styleId="ListParagraph">
    <w:name w:val="List Paragraph"/>
    <w:basedOn w:val="Normal"/>
    <w:uiPriority w:val="34"/>
    <w:qFormat/>
    <w:rsid w:val="00891BC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slation.gov.uk/uksi/2014/1530/contents/ma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gislation.gov.uk/ukpga/2014/6/part/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uploads/system/uploads/attachment_data/file/398815/SEND_Code_of_Practice_January_2015.pdf" TargetMode="External"/><Relationship Id="rId5" Type="http://schemas.openxmlformats.org/officeDocument/2006/relationships/webSettings" Target="webSettings.xml"/><Relationship Id="rId15" Type="http://schemas.openxmlformats.org/officeDocument/2006/relationships/hyperlink" Target="https://localoffer.cumbria.gov.uk/kb5/cumbria/fsd/localoffer.page?familychannel=5"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ocaloffer.cumbria.gov.uk/kb5/cumbria/fsd/localoffer.page?familychannel=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9AA61-BAD3-4DA9-BA0E-00F69DAC0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3125</Words>
  <Characters>17814</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20898</CharactersWithSpaces>
  <SharedDoc>false</SharedDoc>
  <HLinks>
    <vt:vector size="30" baseType="variant">
      <vt:variant>
        <vt:i4>24</vt:i4>
      </vt:variant>
      <vt:variant>
        <vt:i4>39</vt:i4>
      </vt:variant>
      <vt:variant>
        <vt:i4>0</vt:i4>
      </vt:variant>
      <vt:variant>
        <vt:i4>5</vt:i4>
      </vt:variant>
      <vt:variant>
        <vt:lpwstr>https://localoffer.cumbria.gov.uk/kb5/cumbria/fsd/localoffer.page?familychannel=5</vt:lpwstr>
      </vt:variant>
      <vt:variant>
        <vt:lpwstr/>
      </vt:variant>
      <vt:variant>
        <vt:i4>24</vt:i4>
      </vt:variant>
      <vt:variant>
        <vt:i4>36</vt:i4>
      </vt:variant>
      <vt:variant>
        <vt:i4>0</vt:i4>
      </vt:variant>
      <vt:variant>
        <vt:i4>5</vt:i4>
      </vt:variant>
      <vt:variant>
        <vt:lpwstr>https://localoffer.cumbria.gov.uk/kb5/cumbria/fsd/localoffer.page?familychannel=5</vt:lpwstr>
      </vt:variant>
      <vt:variant>
        <vt:lpwstr/>
      </vt:variant>
      <vt:variant>
        <vt:i4>6422560</vt:i4>
      </vt:variant>
      <vt:variant>
        <vt:i4>33</vt:i4>
      </vt:variant>
      <vt:variant>
        <vt:i4>0</vt:i4>
      </vt:variant>
      <vt:variant>
        <vt:i4>5</vt:i4>
      </vt:variant>
      <vt:variant>
        <vt:lpwstr>http://www.legislation.gov.uk/uksi/2014/1530/contents/made</vt:lpwstr>
      </vt:variant>
      <vt:variant>
        <vt:lpwstr/>
      </vt:variant>
      <vt:variant>
        <vt:i4>4325469</vt:i4>
      </vt:variant>
      <vt:variant>
        <vt:i4>30</vt:i4>
      </vt:variant>
      <vt:variant>
        <vt:i4>0</vt:i4>
      </vt:variant>
      <vt:variant>
        <vt:i4>5</vt:i4>
      </vt:variant>
      <vt:variant>
        <vt:lpwstr>http://www.legislation.gov.uk/ukpga/2014/6/part/3</vt:lpwstr>
      </vt:variant>
      <vt:variant>
        <vt:lpwstr/>
      </vt:variant>
      <vt:variant>
        <vt:i4>1638411</vt:i4>
      </vt:variant>
      <vt:variant>
        <vt:i4>27</vt:i4>
      </vt:variant>
      <vt:variant>
        <vt:i4>0</vt:i4>
      </vt:variant>
      <vt:variant>
        <vt:i4>5</vt:i4>
      </vt:variant>
      <vt:variant>
        <vt:lpwstr>https://www.gov.uk/government/uploads/system/uploads/attachment_data/file/398815/SEND_Code_of_Practice_January_2015.pdf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cp:lastModifiedBy>Lucy Bell</cp:lastModifiedBy>
  <cp:revision>2</cp:revision>
  <dcterms:created xsi:type="dcterms:W3CDTF">2022-03-14T10:22:00Z</dcterms:created>
  <dcterms:modified xsi:type="dcterms:W3CDTF">2022-03-14T10:22:00Z</dcterms:modified>
</cp:coreProperties>
</file>